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2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07"/>
        <w:gridCol w:w="1519"/>
        <w:gridCol w:w="709"/>
      </w:tblGrid>
      <w:tr w:rsidR="00062582" w:rsidTr="00CF2B20">
        <w:trPr>
          <w:trHeight w:val="2410"/>
        </w:trPr>
        <w:tc>
          <w:tcPr>
            <w:tcW w:w="4928" w:type="dxa"/>
            <w:gridSpan w:val="4"/>
            <w:hideMark/>
          </w:tcPr>
          <w:p w:rsidR="00062582" w:rsidRDefault="00062582" w:rsidP="00CF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FE44C9" wp14:editId="44A1B51A">
                  <wp:extent cx="409575" cy="476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582" w:rsidRDefault="00062582" w:rsidP="00CF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КАЗЁННОЕ</w:t>
            </w:r>
          </w:p>
          <w:p w:rsidR="00062582" w:rsidRDefault="00062582" w:rsidP="00CF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  <w:p w:rsidR="00062582" w:rsidRDefault="00062582" w:rsidP="00CF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«УПРАВЛЕНИЕ ОБРАЗОВАНИЕМ</w:t>
            </w:r>
          </w:p>
          <w:p w:rsidR="00062582" w:rsidRDefault="00062582" w:rsidP="00CF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БАГАНСКОГО РАЙОНА»</w:t>
            </w:r>
          </w:p>
          <w:p w:rsidR="00062582" w:rsidRDefault="00062582" w:rsidP="00CF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Горького, 17, с. Баган, </w:t>
            </w:r>
          </w:p>
          <w:p w:rsidR="00062582" w:rsidRDefault="00062582" w:rsidP="00CF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область, 632770 </w:t>
            </w:r>
          </w:p>
          <w:p w:rsidR="00062582" w:rsidRDefault="00062582" w:rsidP="00CF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49-325, факс: 49-325</w:t>
            </w:r>
          </w:p>
          <w:p w:rsidR="00062582" w:rsidRDefault="00062582" w:rsidP="00CF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E-mail: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0563C1"/>
                  <w:sz w:val="28"/>
                  <w:szCs w:val="28"/>
                  <w:lang w:val="en-US" w:eastAsia="ru-RU"/>
                </w:rPr>
                <w:t>uo_bag@edu54.ru</w:t>
              </w:r>
            </w:hyperlink>
          </w:p>
        </w:tc>
      </w:tr>
      <w:tr w:rsidR="00062582" w:rsidTr="00CF2B20">
        <w:trPr>
          <w:trHeight w:val="455"/>
        </w:trPr>
        <w:tc>
          <w:tcPr>
            <w:tcW w:w="2093" w:type="dxa"/>
          </w:tcPr>
          <w:p w:rsidR="00062582" w:rsidRDefault="00062582" w:rsidP="00CF2B2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062582" w:rsidRDefault="00062582" w:rsidP="00C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06.02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.2025</w:t>
            </w:r>
          </w:p>
        </w:tc>
        <w:tc>
          <w:tcPr>
            <w:tcW w:w="607" w:type="dxa"/>
          </w:tcPr>
          <w:p w:rsidR="00062582" w:rsidRDefault="00062582" w:rsidP="00C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</w:tcPr>
          <w:p w:rsidR="00062582" w:rsidRDefault="00062582" w:rsidP="00C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582" w:rsidRDefault="00062582" w:rsidP="00C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217</w:t>
            </w:r>
          </w:p>
        </w:tc>
        <w:tc>
          <w:tcPr>
            <w:tcW w:w="709" w:type="dxa"/>
          </w:tcPr>
          <w:p w:rsidR="00062582" w:rsidRDefault="00062582" w:rsidP="00C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582" w:rsidRDefault="00062582" w:rsidP="00C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2582" w:rsidRDefault="00062582" w:rsidP="00062582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062582" w:rsidRDefault="00062582" w:rsidP="000625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62582" w:rsidRDefault="00062582" w:rsidP="000625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Руководителям</w:t>
      </w:r>
    </w:p>
    <w:p w:rsidR="00062582" w:rsidRDefault="00062582" w:rsidP="000625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общеобразовательных                                           организаций</w:t>
      </w:r>
    </w:p>
    <w:p w:rsidR="00062582" w:rsidRDefault="00062582" w:rsidP="00062582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062582" w:rsidRDefault="00062582" w:rsidP="00062582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062582" w:rsidRDefault="00062582" w:rsidP="00062582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062582" w:rsidRDefault="00062582" w:rsidP="00062582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062582" w:rsidRDefault="00062582" w:rsidP="00062582">
      <w:pPr>
        <w:spacing w:after="160"/>
        <w:rPr>
          <w:rFonts w:ascii="Times New Roman" w:eastAsia="Calibri" w:hAnsi="Times New Roman" w:cs="Times New Roman"/>
          <w:sz w:val="28"/>
          <w:szCs w:val="24"/>
        </w:rPr>
      </w:pPr>
    </w:p>
    <w:p w:rsidR="00062582" w:rsidRDefault="00062582" w:rsidP="00062582">
      <w:pPr>
        <w:spacing w:after="160"/>
        <w:rPr>
          <w:rFonts w:ascii="Times New Roman" w:eastAsia="Calibri" w:hAnsi="Times New Roman" w:cs="Times New Roman"/>
          <w:sz w:val="28"/>
          <w:szCs w:val="24"/>
        </w:rPr>
      </w:pPr>
    </w:p>
    <w:p w:rsidR="00062582" w:rsidRDefault="00062582" w:rsidP="00062582">
      <w:pPr>
        <w:spacing w:after="16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Мониторинг НОКО</w:t>
      </w:r>
    </w:p>
    <w:p w:rsidR="00062582" w:rsidRDefault="00062582" w:rsidP="00062582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62582" w:rsidRPr="00062582" w:rsidRDefault="00062582" w:rsidP="0006258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 xml:space="preserve">         На основании    письма   Министерства образован</w:t>
      </w:r>
      <w:r w:rsidRPr="00062582">
        <w:rPr>
          <w:rFonts w:ascii="Times New Roman" w:hAnsi="Times New Roman" w:cs="Times New Roman"/>
          <w:sz w:val="28"/>
          <w:szCs w:val="28"/>
        </w:rPr>
        <w:t>ия Новосибирской области № 927-03-03</w:t>
      </w:r>
      <w:r w:rsidRPr="00062582">
        <w:rPr>
          <w:rFonts w:ascii="Times New Roman" w:hAnsi="Times New Roman" w:cs="Times New Roman"/>
          <w:sz w:val="28"/>
          <w:szCs w:val="28"/>
        </w:rPr>
        <w:t xml:space="preserve">/25 от </w:t>
      </w:r>
      <w:r w:rsidRPr="00062582">
        <w:rPr>
          <w:rFonts w:ascii="Times New Roman" w:hAnsi="Times New Roman" w:cs="Times New Roman"/>
          <w:sz w:val="28"/>
          <w:szCs w:val="28"/>
        </w:rPr>
        <w:t>31.01</w:t>
      </w:r>
      <w:r w:rsidRPr="00062582">
        <w:rPr>
          <w:rFonts w:ascii="Times New Roman" w:hAnsi="Times New Roman" w:cs="Times New Roman"/>
          <w:sz w:val="28"/>
          <w:szCs w:val="28"/>
        </w:rPr>
        <w:t>.2025 «</w:t>
      </w:r>
      <w:r w:rsidRPr="00062582">
        <w:rPr>
          <w:rFonts w:ascii="Times New Roman" w:hAnsi="Times New Roman" w:cs="Times New Roman"/>
          <w:sz w:val="28"/>
          <w:szCs w:val="28"/>
        </w:rPr>
        <w:t>О проведении НОКО в 2025 году</w:t>
      </w:r>
      <w:r w:rsidRPr="00062582">
        <w:rPr>
          <w:rFonts w:ascii="Times New Roman" w:hAnsi="Times New Roman" w:cs="Times New Roman"/>
          <w:sz w:val="28"/>
          <w:szCs w:val="28"/>
        </w:rPr>
        <w:t xml:space="preserve">»   и  </w:t>
      </w:r>
      <w:r w:rsidRPr="00062582">
        <w:rPr>
          <w:rFonts w:ascii="Times New Roman" w:eastAsia="Liberation Serif" w:hAnsi="Times New Roman" w:cs="Times New Roman"/>
          <w:color w:val="000000"/>
          <w:sz w:val="28"/>
          <w:szCs w:val="28"/>
        </w:rPr>
        <w:t>В соответствии со статьей 95.2. Федерального закона от 29.12.2012 № 273-ФЗ «Об образовании в Российской Федерации», на основании решения Общественного совета по проведению независимой оценки качества условий осуществления образовательной деятельности при министерстве образования Новосибирской области (протокол от 23.01.2025 № 3) (далее - Общественный совет по НОКО) в 2025 году проводится независимая оценка качества условий осуществления образовательной деятельности организаций (далее – НОКО) в отношении общеобразовательных организаций, расположенных на территории Новосибирской области (далее - ОО).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Направляем </w:t>
      </w:r>
      <w:r w:rsidRPr="00062582">
        <w:rPr>
          <w:rFonts w:ascii="Times New Roman" w:hAnsi="Times New Roman" w:cs="Times New Roman"/>
          <w:sz w:val="28"/>
          <w:szCs w:val="28"/>
        </w:rPr>
        <w:t>перечень</w:t>
      </w:r>
      <w:r w:rsidRPr="00062582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ОО, подлежащих НОКО в 2025 году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p w:rsidR="00062582" w:rsidRP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eastAsia="Liberation Serif" w:hAnsi="Times New Roman" w:cs="Times New Roman"/>
          <w:color w:val="000000"/>
          <w:sz w:val="28"/>
          <w:szCs w:val="28"/>
        </w:rPr>
        <w:t>Процедура НОКО включает 3 этапа:</w:t>
      </w:r>
    </w:p>
    <w:p w:rsidR="00062582" w:rsidRP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eastAsia="Liberation Serif" w:hAnsi="Times New Roman" w:cs="Times New Roman"/>
          <w:color w:val="000000"/>
          <w:sz w:val="28"/>
          <w:szCs w:val="28"/>
        </w:rPr>
        <w:t>1) анкетирование участников образовательной деятельности;</w:t>
      </w:r>
      <w:bookmarkStart w:id="0" w:name="_GoBack"/>
      <w:bookmarkEnd w:id="0"/>
    </w:p>
    <w:p w:rsidR="00062582" w:rsidRP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eastAsia="Liberation Serif" w:hAnsi="Times New Roman" w:cs="Times New Roman"/>
          <w:color w:val="000000"/>
          <w:sz w:val="28"/>
          <w:szCs w:val="28"/>
        </w:rPr>
        <w:t>2) обследование официального сайта ОО в Интернете;</w:t>
      </w:r>
    </w:p>
    <w:p w:rsidR="00062582" w:rsidRP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eastAsia="Liberation Serif" w:hAnsi="Times New Roman" w:cs="Times New Roman"/>
          <w:color w:val="000000"/>
          <w:sz w:val="28"/>
          <w:szCs w:val="28"/>
        </w:rPr>
        <w:t>3) обследование организации (очное посещение организации экспертом оператора и (или) членами Общественного совета по НОКО).</w:t>
      </w:r>
    </w:p>
    <w:p w:rsidR="00062582" w:rsidRP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Необходимо организовать участие ОО во всех указанных этапах процедуры НОКО </w:t>
      </w:r>
      <w:r w:rsidRPr="00062582">
        <w:rPr>
          <w:rFonts w:ascii="Times New Roman" w:eastAsia="Liberation Serif" w:hAnsi="Times New Roman" w:cs="Times New Roman"/>
          <w:sz w:val="28"/>
          <w:szCs w:val="28"/>
        </w:rPr>
        <w:t>и обеспечить беспрепятственный доступ в помещения организаций экспертам оператора и членам Общественного совета по НОКО.</w:t>
      </w:r>
    </w:p>
    <w:p w:rsid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62582">
        <w:rPr>
          <w:rFonts w:ascii="Times New Roman" w:hAnsi="Times New Roman" w:cs="Times New Roman"/>
          <w:sz w:val="28"/>
          <w:szCs w:val="28"/>
        </w:rPr>
        <w:t>Приложение: на 1 л. в 1 экз.</w:t>
      </w:r>
    </w:p>
    <w:p w:rsidR="00062582" w:rsidRP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2582" w:rsidRP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</w:p>
    <w:p w:rsid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МКУ «Управление                                                                        А.Л. Соколова</w:t>
      </w:r>
    </w:p>
    <w:p w:rsidR="00062582" w:rsidRDefault="00062582" w:rsidP="0006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 Баганского</w:t>
      </w:r>
    </w:p>
    <w:p w:rsidR="00062582" w:rsidRDefault="00062582" w:rsidP="00062582">
      <w:pPr>
        <w:rPr>
          <w:rFonts w:ascii="Times New Roman" w:hAnsi="Times New Roman"/>
          <w:sz w:val="28"/>
          <w:szCs w:val="28"/>
        </w:rPr>
      </w:pPr>
    </w:p>
    <w:p w:rsidR="00062582" w:rsidRPr="00914BC9" w:rsidRDefault="00062582" w:rsidP="00062582">
      <w:pPr>
        <w:pStyle w:val="a4"/>
        <w:rPr>
          <w:rFonts w:ascii="Times New Roman" w:hAnsi="Times New Roman" w:cs="Times New Roman"/>
        </w:rPr>
      </w:pPr>
      <w:r w:rsidRPr="00914BC9">
        <w:rPr>
          <w:rFonts w:ascii="Times New Roman" w:hAnsi="Times New Roman" w:cs="Times New Roman"/>
        </w:rPr>
        <w:t>М.П. Чуприна</w:t>
      </w:r>
    </w:p>
    <w:p w:rsidR="00040930" w:rsidRPr="00062582" w:rsidRDefault="00062582" w:rsidP="000625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14BC9">
        <w:rPr>
          <w:rFonts w:ascii="Times New Roman" w:hAnsi="Times New Roman" w:cs="Times New Roman"/>
        </w:rPr>
        <w:t>49-343</w:t>
      </w:r>
    </w:p>
    <w:sectPr w:rsidR="00040930" w:rsidRPr="00062582" w:rsidSect="0006258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C2"/>
    <w:rsid w:val="00040930"/>
    <w:rsid w:val="00062582"/>
    <w:rsid w:val="00C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8EB1"/>
  <w15:chartTrackingRefBased/>
  <w15:docId w15:val="{D19BE730-F6DF-48A4-9862-4B8B32C7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582"/>
    <w:rPr>
      <w:color w:val="0563C1" w:themeColor="hyperlink"/>
      <w:u w:val="single"/>
    </w:rPr>
  </w:style>
  <w:style w:type="paragraph" w:styleId="a4">
    <w:name w:val="No Spacing"/>
    <w:uiPriority w:val="1"/>
    <w:qFormat/>
    <w:rsid w:val="00062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_bag@edu5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Марина</dc:creator>
  <cp:keywords/>
  <dc:description/>
  <cp:lastModifiedBy>Чуприна Марина</cp:lastModifiedBy>
  <cp:revision>2</cp:revision>
  <dcterms:created xsi:type="dcterms:W3CDTF">2025-02-06T09:11:00Z</dcterms:created>
  <dcterms:modified xsi:type="dcterms:W3CDTF">2025-02-06T09:19:00Z</dcterms:modified>
</cp:coreProperties>
</file>