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69" w:rsidRPr="004A26AD" w:rsidRDefault="00FC5A69" w:rsidP="00FC5A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26AD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4A26A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FC5A69" w:rsidRPr="004A26AD" w:rsidRDefault="00FC5A69" w:rsidP="00FC5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AD">
        <w:rPr>
          <w:rFonts w:ascii="Times New Roman" w:hAnsi="Times New Roman" w:cs="Times New Roman"/>
          <w:sz w:val="24"/>
          <w:szCs w:val="24"/>
        </w:rPr>
        <w:t xml:space="preserve">Вознесенская средняя общеобразовательная школа имени </w:t>
      </w:r>
      <w:proofErr w:type="gramStart"/>
      <w:r w:rsidRPr="004A26AD">
        <w:rPr>
          <w:rFonts w:ascii="Times New Roman" w:hAnsi="Times New Roman" w:cs="Times New Roman"/>
          <w:sz w:val="24"/>
          <w:szCs w:val="24"/>
        </w:rPr>
        <w:t>Леонида  Чекмарёва</w:t>
      </w:r>
      <w:proofErr w:type="gramEnd"/>
    </w:p>
    <w:p w:rsidR="00FC5A69" w:rsidRPr="004A26AD" w:rsidRDefault="00FC5A69" w:rsidP="00FC5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AD">
        <w:rPr>
          <w:rFonts w:ascii="Times New Roman" w:hAnsi="Times New Roman" w:cs="Times New Roman"/>
          <w:sz w:val="24"/>
          <w:szCs w:val="24"/>
        </w:rPr>
        <w:t>Баганского района Новосибирской области</w:t>
      </w:r>
    </w:p>
    <w:p w:rsidR="00FC5A69" w:rsidRPr="004A26AD" w:rsidRDefault="00FC5A69" w:rsidP="00FC5A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A69" w:rsidRPr="004A26AD" w:rsidRDefault="00FC5A69" w:rsidP="00FC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104429</wp:posOffset>
                </wp:positionH>
                <wp:positionV relativeFrom="paragraph">
                  <wp:posOffset>16568</wp:posOffset>
                </wp:positionV>
                <wp:extent cx="3119755" cy="1198418"/>
                <wp:effectExtent l="0" t="0" r="23495" b="209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19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69" w:rsidRPr="004A26AD" w:rsidRDefault="00FC5A69" w:rsidP="00FC5A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Принята</w:t>
                            </w:r>
                          </w:p>
                          <w:p w:rsidR="00FC5A69" w:rsidRPr="004A26AD" w:rsidRDefault="00FC5A69" w:rsidP="00FC5A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решением школьного методического объединения учителей ественнонаучного цикла</w:t>
                            </w:r>
                          </w:p>
                          <w:p w:rsidR="00FC5A69" w:rsidRPr="004A26AD" w:rsidRDefault="00A24AF0" w:rsidP="00FC5A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протокол №1 от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="00FC5A69" w:rsidRPr="004A26AD">
                              <w:rPr>
                                <w:rFonts w:ascii="Times New Roman" w:hAnsi="Times New Roman" w:cs="Times New Roman"/>
                              </w:rPr>
                              <w:t xml:space="preserve">  августа</w:t>
                            </w:r>
                            <w:proofErr w:type="gramEnd"/>
                            <w:r w:rsidR="00FC5A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C5013"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  <w:r w:rsidR="00FC5A69" w:rsidRPr="004A26AD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.2pt;margin-top:1.3pt;width:245.65pt;height:9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aAPwIAAFcEAAAOAAAAZHJzL2Uyb0RvYy54bWysVM2O0zAQviPxDpbvNE1p2TZqulq6FCEt&#10;P9LCAziO01g4HmO7TcqNO6/AO3DgwI1X6L4RY6dbIrggRA6WxzP+/M03M1ledo0ie2GdBJ3TdDSm&#10;RGgOpdTbnL57u3k0p8R5pkumQIucHoSjl6uHD5atycQEalClsARBtMtak9Pae5MlieO1aJgbgREa&#10;nRXYhnk07TYpLWsRvVHJZDx+krRgS2OBC+fw9Lp30lXEryrB/euqcsITlVPk5uNq41qENVktWba1&#10;zNSSn2iwf2DRMKnx0TPUNfOM7Kz8A6qR3IKDyo84NAlUleQi5oDZpOPfsrmtmRExFxTHmbNM7v/B&#10;8lf7N5bIEmtHiWYNluj45fj1+O344/j97tPdZ5IGjVrjMgy9NRjsu6fQhfiQrzM3wN87omFdM70V&#10;V9ZCWwtWIsd4Mxlc7XFcACnal1DiY2znIQJ1lW0CIEpCEB1rdTjXR3SecDx8nKaLi9mMEo4+3M+n&#10;6TywS1h2f91Y558LaEjY5NRiA0R4tr9xvg+9D4n0QclyI5WKht0Wa2XJnmGzbOJ3QnfDMKVJm9PF&#10;bDLrFRj63N9BNNJj1yvZ5HQ+Dl/fh0G3Z7qMPemZVP0es1MakwxCBu16FX1XdKfCFFAeUFILfXfj&#10;NOKmBvuRkhY7O6fuw45ZQYl6obEsi3Q6DaMQjensYoKGHXqKoYdpjlA59ZT027Xvx2dnrNzW+FLf&#10;CBqusJSVjCIHqj2rE2/s3lim06SF8RjaMerX/2D1EwAA//8DAFBLAwQUAAYACAAAACEApfv80N0A&#10;AAAIAQAADwAAAGRycy9kb3ducmV2LnhtbEyPwU7DMBBE70j8g7VIXBC1GyAtIU5VVSDOLVx6c+Nt&#10;EhGvk9htUr6e5QTH2RnNvslXk2vFGYfQeNIwnykQSKW3DVUaPj/e7pcgQjRkTesJNVwwwKq4vspN&#10;Zv1IWzzvYiW4hEJmNNQxdpmUoazRmTDzHRJ7Rz84E1kOlbSDGbnctTJRKpXONMQfatPhpsbya3dy&#10;Gvz4enEee5Xc7b/d+2bdb49Jr/XtzbR+ARFxin9h+MVndCiY6eBPZINoWaePnNSQpCDYflKLBYgD&#10;35/nDyCLXP4fUPwAAAD//wMAUEsBAi0AFAAGAAgAAAAhALaDOJL+AAAA4QEAABMAAAAAAAAAAAAA&#10;AAAAAAAAAFtDb250ZW50X1R5cGVzXS54bWxQSwECLQAUAAYACAAAACEAOP0h/9YAAACUAQAACwAA&#10;AAAAAAAAAAAAAAAvAQAAX3JlbHMvLnJlbHNQSwECLQAUAAYACAAAACEAQk3GgD8CAABXBAAADgAA&#10;AAAAAAAAAAAAAAAuAgAAZHJzL2Uyb0RvYy54bWxQSwECLQAUAAYACAAAACEApfv80N0AAAAIAQAA&#10;DwAAAAAAAAAAAAAAAACZBAAAZHJzL2Rvd25yZXYueG1sUEsFBgAAAAAEAAQA8wAAAKMFAAAAAA==&#10;" strokecolor="white">
                <v:textbox>
                  <w:txbxContent>
                    <w:p w:rsidR="00FC5A69" w:rsidRPr="004A26AD" w:rsidRDefault="00FC5A69" w:rsidP="00FC5A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Принята</w:t>
                      </w:r>
                    </w:p>
                    <w:p w:rsidR="00FC5A69" w:rsidRPr="004A26AD" w:rsidRDefault="00FC5A69" w:rsidP="00FC5A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решением школьного методического объединения учителей ественнонаучного цикла</w:t>
                      </w:r>
                    </w:p>
                    <w:p w:rsidR="00FC5A69" w:rsidRPr="004A26AD" w:rsidRDefault="00A24AF0" w:rsidP="00FC5A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протокол №1 от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="00FC5A69" w:rsidRPr="004A26AD">
                        <w:rPr>
                          <w:rFonts w:ascii="Times New Roman" w:hAnsi="Times New Roman" w:cs="Times New Roman"/>
                        </w:rPr>
                        <w:t xml:space="preserve">  августа</w:t>
                      </w:r>
                      <w:proofErr w:type="gramEnd"/>
                      <w:r w:rsidR="00FC5A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C5013">
                        <w:rPr>
                          <w:rFonts w:ascii="Times New Roman" w:hAnsi="Times New Roman" w:cs="Times New Roman"/>
                        </w:rPr>
                        <w:t>2020</w:t>
                      </w:r>
                      <w:r w:rsidR="00FC5A69" w:rsidRPr="004A26AD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13335</wp:posOffset>
                </wp:positionV>
                <wp:extent cx="3019425" cy="1339215"/>
                <wp:effectExtent l="11430" t="13335" r="762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69" w:rsidRPr="004A26AD" w:rsidRDefault="00FC5A69" w:rsidP="00FC5A69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Согласована</w:t>
                            </w:r>
                          </w:p>
                          <w:p w:rsidR="00FC5A69" w:rsidRPr="004A26AD" w:rsidRDefault="00FC5A69" w:rsidP="00FC5A69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заместителем директора УВР</w:t>
                            </w:r>
                          </w:p>
                          <w:p w:rsidR="00FC5A69" w:rsidRPr="004A26AD" w:rsidRDefault="00FC5A69" w:rsidP="00FC5A69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________________Чуприна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85.15pt;margin-top:1.05pt;width:237.75pt;height:10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MVPwIAAF4EAAAOAAAAZHJzL2Uyb0RvYy54bWysVM2O0zAQviPxDpbvND9tYRs1XS1dipCW&#10;H2nhAVzHaSwcj7HdJsuNO6/AO3DgwI1X6L4RY6fbLXBbkYM14xl/M/PNTObnfavITlgnQZc0G6WU&#10;CM2hknpT0g/vV0/OKHGe6Yop0KKkN8LR88XjR/POFCKHBlQlLEEQ7YrOlLTx3hRJ4ngjWuZGYIRG&#10;Yw22ZR5Vu0kqyzpEb1WSp+nTpANbGQtcOIe3l4ORLiJ+XQvu39a1E56okmJuPp42nutwJos5KzaW&#10;mUbyQxrsAVm0TGoMeoS6ZJ6RrZX/QLWSW3BQ+xGHNoG6llzEGrCaLP2rmuuGGRFrQXKcOdLk/h8s&#10;f7N7Z4msSppTolmLLdp/23/f/9j/2v+8/XL7leSBo864Al2vDTr7/jn02OtYrzNXwD86omHZML0R&#10;F9ZC1whWYY5ZeJmcPB1wXABZd6+hwmBs6yEC9bVtA4FICUF07NXNsT+i94Tj5TjNZpN8SglHWzYe&#10;z/JsGmOw4u65sc6/FNCSIJTU4gBEeLa7cj6kw4o7lxDNgZLVSioVFbtZL5UlO4bDsorfAf0PN6VJ&#10;V9LZFBN5KEQrPU69km1Jz9LwhTisCLy90FWUPZNqkDFlpQ9EBu4GFn2/7mPfIsuB5DVUN8ishWHI&#10;cSlRaMB+pqTDAS+p+7RlVlCiXmnsziybTMJGRGUyfZajYk8t61ML0xyhSuopGcSlH7Zoa6zcNBhp&#10;mAcNF9jRWkau77M6pI9DHFtwWLiwJad69Lr/LSx+AwAA//8DAFBLAwQUAAYACAAAACEAUaeSdt4A&#10;AAAKAQAADwAAAGRycy9kb3ducmV2LnhtbEyPwU7DMBBE70j8g7VIXFBrN6UFhThVVYE4t3Dh5sbb&#10;JCLeTWK3Sfl6nBMcd2Y0+ybbjK4RF+x9zaRhMVcgkAq2NZUaPj/eZs8gfDBkTcOEGq7oYZPf3mQm&#10;tTzQHi+HUIpYQj41GqoQ2lRKX1TojJ9zixS9E/fOhHj2pbS9GWK5a2Si1Fo6U1P8UJkWdxUW34ez&#10;08DD69Uxdip5+Ppx77tttz8lndb3d+P2BUTAMfyFYcKP6JBHpiOfyXrRaFg9qWWMakgWICZfPa7i&#10;luMkLBXIPJP/J+S/AAAA//8DAFBLAQItABQABgAIAAAAIQC2gziS/gAAAOEBAAATAAAAAAAAAAAA&#10;AAAAAAAAAABbQ29udGVudF9UeXBlc10ueG1sUEsBAi0AFAAGAAgAAAAhADj9If/WAAAAlAEAAAsA&#10;AAAAAAAAAAAAAAAALwEAAF9yZWxzLy5yZWxzUEsBAi0AFAAGAAgAAAAhALqJYxU/AgAAXgQAAA4A&#10;AAAAAAAAAAAAAAAALgIAAGRycy9lMm9Eb2MueG1sUEsBAi0AFAAGAAgAAAAhAFGnknbeAAAACgEA&#10;AA8AAAAAAAAAAAAAAAAAmQQAAGRycy9kb3ducmV2LnhtbFBLBQYAAAAABAAEAPMAAACkBQAAAAA=&#10;" strokecolor="white">
                <v:textbox>
                  <w:txbxContent>
                    <w:p w:rsidR="00FC5A69" w:rsidRPr="004A26AD" w:rsidRDefault="00FC5A69" w:rsidP="00FC5A69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Согласована</w:t>
                      </w:r>
                    </w:p>
                    <w:p w:rsidR="00FC5A69" w:rsidRPr="004A26AD" w:rsidRDefault="00FC5A69" w:rsidP="00FC5A69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заместителем директора УВР</w:t>
                      </w:r>
                    </w:p>
                    <w:p w:rsidR="00FC5A69" w:rsidRPr="004A26AD" w:rsidRDefault="00FC5A69" w:rsidP="00FC5A69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________________Чуприна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FC5A69" w:rsidRPr="004A26AD" w:rsidRDefault="00FC5A69" w:rsidP="00FC5A69">
      <w:pPr>
        <w:rPr>
          <w:rFonts w:ascii="Times New Roman" w:hAnsi="Times New Roman" w:cs="Times New Roman"/>
          <w:sz w:val="24"/>
          <w:szCs w:val="24"/>
        </w:rPr>
      </w:pPr>
    </w:p>
    <w:p w:rsidR="00FC5A69" w:rsidRPr="004A26AD" w:rsidRDefault="00FC5A69" w:rsidP="00FC5A69">
      <w:pPr>
        <w:rPr>
          <w:rFonts w:ascii="Times New Roman" w:hAnsi="Times New Roman" w:cs="Times New Roman"/>
          <w:sz w:val="24"/>
          <w:szCs w:val="24"/>
        </w:rPr>
      </w:pPr>
    </w:p>
    <w:p w:rsidR="00FC5A69" w:rsidRPr="004A26AD" w:rsidRDefault="00FC5A69" w:rsidP="00FC5A69">
      <w:pPr>
        <w:rPr>
          <w:rFonts w:ascii="Times New Roman" w:hAnsi="Times New Roman" w:cs="Times New Roman"/>
          <w:sz w:val="24"/>
          <w:szCs w:val="24"/>
        </w:rPr>
      </w:pPr>
    </w:p>
    <w:p w:rsidR="00FC5A69" w:rsidRPr="004A26AD" w:rsidRDefault="00FC5A69" w:rsidP="00FC5A69">
      <w:pPr>
        <w:rPr>
          <w:rFonts w:ascii="Times New Roman" w:hAnsi="Times New Roman" w:cs="Times New Roman"/>
          <w:sz w:val="24"/>
          <w:szCs w:val="24"/>
        </w:rPr>
      </w:pPr>
    </w:p>
    <w:p w:rsidR="00FC5A69" w:rsidRPr="004A26AD" w:rsidRDefault="00FC5A69" w:rsidP="00FC5A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A69" w:rsidRPr="004A26AD" w:rsidRDefault="00FC5A69" w:rsidP="00FC5A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26AD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FC5A69" w:rsidRPr="004A26AD" w:rsidRDefault="00FC5A69" w:rsidP="00FC5A69">
      <w:pPr>
        <w:widowControl w:val="0"/>
        <w:autoSpaceDE w:val="0"/>
        <w:autoSpaceDN w:val="0"/>
        <w:adjustRightInd w:val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</w:p>
    <w:p w:rsidR="00FC5A69" w:rsidRPr="004A26AD" w:rsidRDefault="00FC5A69" w:rsidP="00FC5A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</w:t>
      </w:r>
      <w:r w:rsidRPr="004A26AD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A69" w:rsidRPr="004A26AD" w:rsidRDefault="00FC5A69" w:rsidP="00FC5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56408">
        <w:rPr>
          <w:rFonts w:ascii="Times New Roman" w:hAnsi="Times New Roman" w:cs="Times New Roman"/>
          <w:b/>
          <w:color w:val="000000"/>
          <w:sz w:val="28"/>
          <w:szCs w:val="28"/>
        </w:rPr>
        <w:t>Основы проектной и исследовательской деятельности</w:t>
      </w:r>
      <w:r w:rsidRPr="004A26A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C5A69" w:rsidRPr="004A26AD" w:rsidRDefault="00FC5A69" w:rsidP="00FC5A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Класс: 5</w:t>
      </w:r>
    </w:p>
    <w:p w:rsidR="00FC5A69" w:rsidRPr="004A26AD" w:rsidRDefault="00FC5A69" w:rsidP="00FC5A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C5A69" w:rsidRPr="004A26AD" w:rsidRDefault="00FC5A69" w:rsidP="00FC5A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5A69" w:rsidRPr="004A26AD" w:rsidRDefault="002C5013" w:rsidP="00FC5A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2020-2021</w:t>
      </w:r>
      <w:r w:rsidR="00FC5A69" w:rsidRPr="004A26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5A69" w:rsidRPr="004A26AD" w:rsidRDefault="00FC5A69" w:rsidP="00FC5A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5A69" w:rsidRPr="004A26AD" w:rsidRDefault="00FC5A69" w:rsidP="00FC5A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5A69" w:rsidRPr="004A26AD" w:rsidRDefault="00FC5A69" w:rsidP="00FC5A69">
      <w:pPr>
        <w:pStyle w:val="a9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A26AD">
        <w:rPr>
          <w:rFonts w:ascii="Times New Roman" w:hAnsi="Times New Roman" w:cs="Times New Roman"/>
          <w:sz w:val="24"/>
          <w:szCs w:val="24"/>
        </w:rPr>
        <w:t>Автор и составитель рабочей программы:</w:t>
      </w:r>
    </w:p>
    <w:p w:rsidR="00FC5A69" w:rsidRPr="004A26AD" w:rsidRDefault="00FC5A69" w:rsidP="00FC5A69">
      <w:pPr>
        <w:pStyle w:val="a9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A26AD">
        <w:rPr>
          <w:rFonts w:ascii="Times New Roman" w:hAnsi="Times New Roman" w:cs="Times New Roman"/>
          <w:sz w:val="24"/>
          <w:szCs w:val="24"/>
        </w:rPr>
        <w:t>Мингалёва Светлана Степановна,</w:t>
      </w:r>
    </w:p>
    <w:p w:rsidR="00FC5A69" w:rsidRPr="004A26AD" w:rsidRDefault="00FC5A69" w:rsidP="00FC5A69">
      <w:pPr>
        <w:pStyle w:val="a9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</w:t>
      </w:r>
      <w:r w:rsidRPr="004A26AD">
        <w:rPr>
          <w:rFonts w:ascii="Times New Roman" w:hAnsi="Times New Roman" w:cs="Times New Roman"/>
          <w:sz w:val="24"/>
          <w:szCs w:val="24"/>
        </w:rPr>
        <w:t>, первая квалификационная категория</w:t>
      </w:r>
    </w:p>
    <w:p w:rsidR="00FC5A69" w:rsidRPr="004A26AD" w:rsidRDefault="00FC5A69" w:rsidP="00FC5A69">
      <w:pPr>
        <w:pStyle w:val="a9"/>
        <w:rPr>
          <w:rFonts w:ascii="Times New Roman" w:hAnsi="Times New Roman" w:cs="Times New Roman"/>
        </w:rPr>
      </w:pPr>
    </w:p>
    <w:p w:rsidR="00FC5A69" w:rsidRPr="004A26AD" w:rsidRDefault="00FC5A69" w:rsidP="00FC5A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5A69" w:rsidRPr="004A26AD" w:rsidRDefault="00FC5A69" w:rsidP="00FC5A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5A69" w:rsidRPr="004A26AD" w:rsidRDefault="00FC5A69" w:rsidP="00FC5A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5A69" w:rsidRPr="004A26AD" w:rsidRDefault="00FC5A69" w:rsidP="00FC5A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5A69" w:rsidRPr="004A26AD" w:rsidRDefault="00FC5A69" w:rsidP="00FC5A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5A69" w:rsidRDefault="00FC5A69" w:rsidP="00FC5A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C5A69" w:rsidRDefault="002C5013" w:rsidP="00FC5A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C5A69" w:rsidRPr="004A26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5A69" w:rsidRPr="00936D06" w:rsidRDefault="00FC5A69" w:rsidP="00FC5A69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19A" w:rsidRPr="002E09BE" w:rsidRDefault="00CB4ED6" w:rsidP="002E09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09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E2519A" w:rsidRPr="007B1090" w:rsidRDefault="00E2519A" w:rsidP="007B1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многообразия видов творческой </w:t>
      </w:r>
      <w:r w:rsidR="00756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проектной 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конструирование занимает одно из ведущих положений. Этот вид деятельности связан с эмоциональной стороной жизни человека, в ней находят своё отражение особенности восприятия человеком окружающего мира: природы, общественной жизни, а также особенности развития воображения. В конструировании проявляются многие психические процессы, но, пожалуй, наиболее ярко - творческое воображение и мышление. Одним из видов конструирования является конструирование из бумаги. Это один из видов технической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E2519A" w:rsidRPr="007B1090" w:rsidRDefault="00E2519A" w:rsidP="007B1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Детское объединение конструирование из бумаги – одна из форм распространения среди учащихся знаний по основам машиностроения, воспитания у них интереса к техническим специальностям. Работа </w:t>
      </w:r>
      <w:r w:rsidR="009C1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объединении позволяет воспитывать у ребят дух коллективизма, прививает целеустремлённость, развивает внимательность, интерес к технике и техническое мышление. Готовить младших школьников к конструкторско-</w:t>
      </w:r>
      <w:r w:rsidR="00CB4ED6"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технологической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– это значит учить детей наблюдать, размышлять, представлять, фантазировать и предполагать форму, устройство (конструкцию) изделия.  </w:t>
      </w:r>
    </w:p>
    <w:p w:rsidR="00E23BD5" w:rsidRPr="007B1090" w:rsidRDefault="00E2519A" w:rsidP="007B1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Конструирование из бумаги – одно из направлений моделирования. Магия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 (на ранних стадиях), не сложные приёмы работы с </w:t>
      </w:r>
      <w:proofErr w:type="gramStart"/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бумагой  дают</w:t>
      </w:r>
      <w:proofErr w:type="gramEnd"/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возможность привить этот вид моделизма у детей младшего школьного возраста. Конструирование из бумаги способствует развитию фантазии у ребёнка, моторики рук, внимательности и усидчивости. Уникальность бумажного моделирования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</w:t>
      </w:r>
      <w:r w:rsidR="009C1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степени сложности (детализации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E79A8" w:rsidRPr="007B1090" w:rsidRDefault="006E79A8" w:rsidP="007B1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23255" w:rsidRPr="007B1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научно-технического направления, 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“от прос</w:t>
      </w:r>
      <w:r w:rsidR="00756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к сложному”. В Программе «</w:t>
      </w:r>
      <w:r w:rsidR="002C5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оригами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рассматриваются различные методики выполнения изделий из </w:t>
      </w:r>
      <w:proofErr w:type="gramStart"/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 с</w:t>
      </w:r>
      <w:proofErr w:type="gramEnd"/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самых разнообразных техник</w:t>
      </w:r>
      <w:r w:rsidR="007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продукта проекта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C9" w:rsidRPr="007B1090" w:rsidRDefault="000373C9" w:rsidP="007B1090">
      <w:pPr>
        <w:pStyle w:val="a3"/>
        <w:tabs>
          <w:tab w:val="left" w:pos="763"/>
        </w:tabs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B1090">
        <w:rPr>
          <w:rFonts w:eastAsia="+mn-ea"/>
          <w:b/>
          <w:color w:val="000000"/>
          <w:kern w:val="24"/>
          <w:sz w:val="28"/>
          <w:szCs w:val="28"/>
        </w:rPr>
        <w:t>Новизна</w:t>
      </w:r>
      <w:r w:rsidRPr="007B1090">
        <w:rPr>
          <w:rFonts w:eastAsia="+mn-ea"/>
          <w:color w:val="000000"/>
          <w:kern w:val="24"/>
          <w:sz w:val="28"/>
          <w:szCs w:val="28"/>
        </w:rPr>
        <w:t xml:space="preserve"> данной программы состоит в том, что она решает не только конструкторские, научные, но и эстетические вопросы. 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творчестве. </w:t>
      </w:r>
    </w:p>
    <w:p w:rsidR="00323255" w:rsidRPr="007B1090" w:rsidRDefault="00323255" w:rsidP="007B1090">
      <w:pPr>
        <w:pStyle w:val="a3"/>
        <w:tabs>
          <w:tab w:val="left" w:pos="763"/>
        </w:tabs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B1090">
        <w:rPr>
          <w:rFonts w:eastAsia="+mn-ea"/>
          <w:b/>
          <w:bCs/>
          <w:color w:val="000000"/>
          <w:kern w:val="24"/>
          <w:sz w:val="28"/>
          <w:szCs w:val="28"/>
        </w:rPr>
        <w:t>Актуальность</w:t>
      </w:r>
      <w:r w:rsidRPr="007B1090">
        <w:rPr>
          <w:rFonts w:eastAsia="+mn-ea"/>
          <w:color w:val="000000"/>
          <w:kern w:val="24"/>
          <w:sz w:val="28"/>
          <w:szCs w:val="28"/>
        </w:rPr>
        <w:t xml:space="preserve"> созданной программы заключается в том, что в период обновления образования значительно возрастает роль активной </w:t>
      </w:r>
      <w:r w:rsidRPr="007B1090">
        <w:rPr>
          <w:rFonts w:eastAsia="+mn-ea"/>
          <w:color w:val="000000"/>
          <w:kern w:val="24"/>
          <w:sz w:val="28"/>
          <w:szCs w:val="28"/>
        </w:rPr>
        <w:lastRenderedPageBreak/>
        <w:t xml:space="preserve">познавательной позиции ребенка, умения учиться, умение находить новые конструкторские решения и воплощать их в жизнь. </w:t>
      </w:r>
    </w:p>
    <w:p w:rsidR="006E79A8" w:rsidRPr="007B1090" w:rsidRDefault="006E79A8" w:rsidP="007B1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6E79A8" w:rsidRPr="007B1090" w:rsidRDefault="006E79A8" w:rsidP="007B1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мыслящими, инициативными, самостоятельными, вырабатывать свои новые оригинальные решения;</w:t>
      </w:r>
    </w:p>
    <w:p w:rsidR="006E79A8" w:rsidRPr="007B1090" w:rsidRDefault="006E79A8" w:rsidP="007B1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ориентированными на лучшие конечные результаты.</w:t>
      </w:r>
    </w:p>
    <w:p w:rsidR="006E79A8" w:rsidRPr="007B1090" w:rsidRDefault="006E79A8" w:rsidP="007B1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эти актуальны всегда.</w:t>
      </w:r>
      <w:r w:rsidRPr="007B1090">
        <w:rPr>
          <w:rFonts w:ascii="Times New Roman" w:hAnsi="Times New Roman" w:cs="Times New Roman"/>
          <w:sz w:val="28"/>
          <w:szCs w:val="28"/>
        </w:rPr>
        <w:t xml:space="preserve"> 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же этих требований предполагает челове</w:t>
      </w:r>
      <w:r w:rsidR="00323255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 творческими способностями.</w:t>
      </w:r>
    </w:p>
    <w:p w:rsidR="006E79A8" w:rsidRPr="007B1090" w:rsidRDefault="006E79A8" w:rsidP="007B1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CB4ED6" w:rsidRDefault="000373C9" w:rsidP="00CB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90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целесообразность.  </w:t>
      </w:r>
      <w:r w:rsidRPr="007B1090">
        <w:rPr>
          <w:rFonts w:ascii="Times New Roman" w:hAnsi="Times New Roman" w:cs="Times New Roman"/>
          <w:sz w:val="28"/>
          <w:szCs w:val="28"/>
        </w:rPr>
        <w:t>Исследование, направленное на оптимизацию образовательного процесса посредством среды с применением моделирования из бумаги, показало, что в такой среде гармонизируется развитие детей, происходит формирование базовых математических способностей, воспитывается активное познавательное отношение, удовлетворяется стремление детей к движению, конкретной деятельности, деятельному общению.</w:t>
      </w:r>
    </w:p>
    <w:p w:rsidR="00640962" w:rsidRPr="00CB4ED6" w:rsidRDefault="00CB4ED6" w:rsidP="00CB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Цели и задачи</w:t>
      </w:r>
    </w:p>
    <w:p w:rsidR="00640962" w:rsidRPr="007B1090" w:rsidRDefault="00640962" w:rsidP="007B1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B10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 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proofErr w:type="gramEnd"/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детей начальных научно-технических знаний, профессионально-прикла</w:t>
      </w:r>
      <w:r w:rsidR="009153BF"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дных навыков и создание условий для самореализации личности ребёнка, раскрытия творческого потенциала путем приобще</w:t>
      </w:r>
      <w:r w:rsidR="00FC59AA"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к конструированию из бумаги, развитие технических интересов и склонностей детей</w:t>
      </w:r>
    </w:p>
    <w:p w:rsidR="006E79A8" w:rsidRPr="00097D19" w:rsidRDefault="00FC59AA" w:rsidP="00097D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10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6E79A8" w:rsidRPr="007B1090" w:rsidRDefault="006E79A8" w:rsidP="0009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FC59AA" w:rsidRPr="007B1090" w:rsidRDefault="00FC59AA" w:rsidP="006122B1">
      <w:pPr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153BF"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бучение первоначальным правилам инженерной графики, приобретение навыков работы с чертёжными, инструментом, материалами, применяемыми в моделизме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153BF" w:rsidRPr="007B1090" w:rsidRDefault="00FC59AA" w:rsidP="006122B1">
      <w:pPr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объектов.</w:t>
      </w:r>
    </w:p>
    <w:p w:rsidR="00FC59AA" w:rsidRPr="007B1090" w:rsidRDefault="009153BF" w:rsidP="006122B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основными понятиями и базовыми формами</w:t>
      </w:r>
      <w:r w:rsidR="00FC59AA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модульного оригами. </w:t>
      </w:r>
    </w:p>
    <w:p w:rsidR="00097D19" w:rsidRDefault="006E79A8" w:rsidP="006122B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</w:t>
      </w:r>
      <w:r w:rsid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приемам работы с бумагой. </w:t>
      </w:r>
    </w:p>
    <w:p w:rsidR="00097D19" w:rsidRDefault="006E79A8" w:rsidP="006122B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</w:t>
      </w:r>
      <w:proofErr w:type="gramStart"/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 инструкциям</w:t>
      </w:r>
      <w:proofErr w:type="gramEnd"/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FC59AA"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9A8" w:rsidRPr="00097D19" w:rsidRDefault="00FC59AA" w:rsidP="006122B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следовать устным инструкциям, читать схемы изделий.</w:t>
      </w:r>
    </w:p>
    <w:p w:rsidR="006E79A8" w:rsidRPr="007B1090" w:rsidRDefault="006E79A8" w:rsidP="006122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детей специальными терминами.</w:t>
      </w:r>
    </w:p>
    <w:p w:rsidR="006E79A8" w:rsidRPr="00097D19" w:rsidRDefault="006E79A8" w:rsidP="006122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композиции с изделиями в разных техниках.</w:t>
      </w:r>
    </w:p>
    <w:p w:rsidR="006E79A8" w:rsidRPr="00097D19" w:rsidRDefault="006E79A8" w:rsidP="0009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6E79A8" w:rsidRPr="007B1090" w:rsidRDefault="006E79A8" w:rsidP="006122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внимания, памяти, логического и пространственного воображения. </w:t>
      </w:r>
    </w:p>
    <w:p w:rsidR="006E79A8" w:rsidRPr="007B1090" w:rsidRDefault="006E79A8" w:rsidP="006122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мелкой моторики рук и глазомера. </w:t>
      </w:r>
    </w:p>
    <w:p w:rsidR="006E79A8" w:rsidRPr="007B1090" w:rsidRDefault="006E79A8" w:rsidP="006122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творчества, фантазии, воображения, интереса к процессу работы и получаемому результату</w:t>
      </w:r>
      <w:r w:rsidR="00FC59AA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3BF" w:rsidRPr="007B1090" w:rsidRDefault="009153BF" w:rsidP="006122B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политехнического представления и расшир</w:t>
      </w:r>
      <w:r w:rsidR="00FC59AA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политехнического кругозора.</w:t>
      </w:r>
    </w:p>
    <w:p w:rsidR="006E79A8" w:rsidRPr="007B1090" w:rsidRDefault="006E79A8" w:rsidP="007B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E79A8" w:rsidRPr="00097D19" w:rsidRDefault="006E79A8" w:rsidP="006122B1">
      <w:pPr>
        <w:pStyle w:val="a6"/>
        <w:numPr>
          <w:ilvl w:val="0"/>
          <w:numId w:val="25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интереса к искусству и модульного оригами, нравственно-эстетической отзывчивости к прекрасному в жизни и искусстве. </w:t>
      </w:r>
    </w:p>
    <w:p w:rsidR="006E79A8" w:rsidRPr="00097D19" w:rsidRDefault="006E79A8" w:rsidP="006122B1">
      <w:pPr>
        <w:pStyle w:val="a6"/>
        <w:numPr>
          <w:ilvl w:val="0"/>
          <w:numId w:val="25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труда и </w:t>
      </w:r>
      <w:r w:rsidR="009C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трудовых </w:t>
      </w: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9A8" w:rsidRPr="00097D19" w:rsidRDefault="006E79A8" w:rsidP="006122B1">
      <w:pPr>
        <w:pStyle w:val="a6"/>
        <w:numPr>
          <w:ilvl w:val="0"/>
          <w:numId w:val="25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аккуратность, бережное отношение к материалам. </w:t>
      </w:r>
    </w:p>
    <w:p w:rsidR="00FC59AA" w:rsidRPr="00097D19" w:rsidRDefault="006E79A8" w:rsidP="006122B1">
      <w:pPr>
        <w:pStyle w:val="a6"/>
        <w:numPr>
          <w:ilvl w:val="0"/>
          <w:numId w:val="25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коммуникативных способностей детей. </w:t>
      </w:r>
    </w:p>
    <w:p w:rsidR="00FC59AA" w:rsidRPr="00097D19" w:rsidRDefault="00FC59AA" w:rsidP="006122B1">
      <w:pPr>
        <w:pStyle w:val="a6"/>
        <w:numPr>
          <w:ilvl w:val="0"/>
          <w:numId w:val="25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</w:t>
      </w:r>
      <w:r w:rsid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28F" w:rsidRPr="007B1090" w:rsidRDefault="00617127" w:rsidP="0009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Программа </w:t>
      </w:r>
      <w:r w:rsidRPr="00097D1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уникальна</w:t>
      </w:r>
      <w:r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том, что дает ребенку достаточную возможность почувствовать себя успешным.</w:t>
      </w:r>
      <w:r w:rsidR="00F80288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</w:t>
      </w:r>
      <w:r w:rsidR="008D389D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Многие программы по работе с бумагой ориентированы на использование одного вида деятельнос</w:t>
      </w:r>
      <w:r w:rsidR="00CB4ED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ти: оригами, модульное оригами</w:t>
      </w:r>
      <w:r w:rsidR="008D389D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конструирование из бумаги, аппликация, и имеют художественно-эстетическое направление. </w:t>
      </w:r>
      <w:r w:rsidR="00F80288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про</w:t>
      </w:r>
      <w:r w:rsidR="0075640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грамму</w:t>
      </w:r>
      <w:r w:rsidR="00C465CC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C42B8A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включены различные виды работы с</w:t>
      </w:r>
      <w:r w:rsidR="00F80288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C42B8A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бумагой</w:t>
      </w:r>
      <w:r w:rsidR="00F80288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: конструирование по шаблону, </w:t>
      </w:r>
      <w:r w:rsidR="008D389D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плоскостное и объемное моделирование, </w:t>
      </w:r>
      <w:r w:rsidR="00C42B8A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модульное оригами, оригами, бумагопластика. </w:t>
      </w:r>
      <w:r w:rsidR="00C42B8A" w:rsidRPr="007B1090">
        <w:rPr>
          <w:rFonts w:ascii="Times New Roman" w:hAnsi="Times New Roman" w:cs="Times New Roman"/>
          <w:sz w:val="28"/>
          <w:szCs w:val="28"/>
        </w:rPr>
        <w:t xml:space="preserve"> Для детей младшего и среднего школьного возраста смена видов деятельности очень необходима. Это позволяет познакомиться с различными способами работы с бумагой, способствует сохранению интереса к </w:t>
      </w:r>
      <w:r w:rsidR="008D389D" w:rsidRPr="007B1090">
        <w:rPr>
          <w:rFonts w:ascii="Times New Roman" w:hAnsi="Times New Roman" w:cs="Times New Roman"/>
          <w:sz w:val="28"/>
          <w:szCs w:val="28"/>
        </w:rPr>
        <w:t xml:space="preserve">работе. </w:t>
      </w:r>
      <w:r w:rsidR="0044328F" w:rsidRPr="007B1090">
        <w:rPr>
          <w:rFonts w:ascii="Times New Roman" w:hAnsi="Times New Roman" w:cs="Times New Roman"/>
          <w:sz w:val="28"/>
          <w:szCs w:val="28"/>
        </w:rPr>
        <w:t xml:space="preserve">Творческие задания стимулируют развитие исследовательских навыков. Ученики могут выбрать задания различной степени сложности, выполненные в одной технике.  </w:t>
      </w:r>
    </w:p>
    <w:p w:rsidR="00C42B8A" w:rsidRPr="007B1090" w:rsidRDefault="00C42B8A" w:rsidP="007B1090">
      <w:pPr>
        <w:pStyle w:val="a3"/>
        <w:tabs>
          <w:tab w:val="left" w:pos="763"/>
        </w:tabs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B1090">
        <w:rPr>
          <w:rFonts w:eastAsia="+mn-ea"/>
          <w:color w:val="000000"/>
          <w:kern w:val="24"/>
          <w:sz w:val="28"/>
          <w:szCs w:val="28"/>
        </w:rPr>
        <w:t xml:space="preserve">Программа составлена по принципу последовательного усложнения техники выполнения моделей, как в целом по курсу, от раздела к разделу, так и внутри каждого раздела от первых до последних моделей. Поэтому программа может быть предложена для детей разных возрастов - от 8 до 12 лет. Она развивается “по спирали”, т.е. основные положения программы, последовательность разделов и их содержание остаются для детей всех возрастных групп одинаковыми, изменяется степень сложности выполнения задания. </w:t>
      </w:r>
    </w:p>
    <w:p w:rsidR="00FC59AA" w:rsidRPr="007B1090" w:rsidRDefault="00FC59AA" w:rsidP="007B1090">
      <w:pPr>
        <w:pStyle w:val="a3"/>
        <w:tabs>
          <w:tab w:val="left" w:pos="763"/>
        </w:tabs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B1090">
        <w:rPr>
          <w:sz w:val="28"/>
          <w:szCs w:val="28"/>
        </w:rPr>
        <w:t xml:space="preserve">Таким образом, по этой программе можно заниматься из года в год, преемственно и </w:t>
      </w:r>
      <w:proofErr w:type="gramStart"/>
      <w:r w:rsidRPr="007B1090">
        <w:rPr>
          <w:sz w:val="28"/>
          <w:szCs w:val="28"/>
        </w:rPr>
        <w:t>последовательно расширяя</w:t>
      </w:r>
      <w:proofErr w:type="gramEnd"/>
      <w:r w:rsidRPr="007B1090">
        <w:rPr>
          <w:sz w:val="28"/>
          <w:szCs w:val="28"/>
        </w:rPr>
        <w:t xml:space="preserve"> и углубляя свои знания и умения.</w:t>
      </w:r>
    </w:p>
    <w:p w:rsidR="006E79A8" w:rsidRPr="007B1090" w:rsidRDefault="006E79A8" w:rsidP="00CB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развитие у детей самостоятельных художественных замыслов, которые появляются в процессе работы</w:t>
      </w:r>
      <w:r w:rsidR="009C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этом ее тематическая ценность.</w:t>
      </w:r>
    </w:p>
    <w:p w:rsidR="006E79A8" w:rsidRPr="007B1090" w:rsidRDefault="006E79A8" w:rsidP="00CB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Принципы </w:t>
      </w:r>
      <w:r w:rsidR="00CB4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условия построения программы:</w:t>
      </w:r>
    </w:p>
    <w:p w:rsidR="006E79A8" w:rsidRPr="009C1B85" w:rsidRDefault="006E79A8" w:rsidP="009C1B85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- простота, соответствие возрастным и индивидуальным </w:t>
      </w:r>
      <w:proofErr w:type="gramStart"/>
      <w:r w:rsidRPr="009C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 детей</w:t>
      </w:r>
      <w:proofErr w:type="gramEnd"/>
      <w:r w:rsidRPr="009C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79A8" w:rsidRPr="009C1B85" w:rsidRDefault="006E79A8" w:rsidP="009C1B85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-  иллюстративность, наличие дидактического материала.</w:t>
      </w:r>
    </w:p>
    <w:p w:rsidR="006E79A8" w:rsidRPr="009C1B85" w:rsidRDefault="006E79A8" w:rsidP="009C1B85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Демократичность и гуманизм – взаимодействие педагога и ученика в социуме, реализация собственных творческих способностей.</w:t>
      </w:r>
    </w:p>
    <w:p w:rsidR="006E79A8" w:rsidRPr="009C1B85" w:rsidRDefault="006E79A8" w:rsidP="009C1B85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– обоснованность, наличие методологической базы и теоретической основы.</w:t>
      </w:r>
    </w:p>
    <w:p w:rsidR="00097D19" w:rsidRPr="009C1B85" w:rsidRDefault="006E79A8" w:rsidP="009C1B85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простого к сложному» - научившись элементарным навыкам работы, ребенок переходит к выполнению сложных творческих работ.</w:t>
      </w:r>
    </w:p>
    <w:p w:rsidR="006E79A8" w:rsidRPr="00097D19" w:rsidRDefault="006E79A8" w:rsidP="0009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занятий строится с учетом интересов учащихся</w:t>
      </w:r>
      <w:r w:rsidR="00097D19"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возможности их самовыражения.</w:t>
      </w:r>
    </w:p>
    <w:p w:rsidR="004553DE" w:rsidRPr="00097D19" w:rsidRDefault="006E79A8" w:rsidP="0009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 программе дети постоянно совмещают и объединяют в одно целое все компоненты бумажного образа: материал, изобразительное и цветовое решение, технологию</w:t>
      </w:r>
      <w:r w:rsid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изготовления, назначение и др.</w:t>
      </w:r>
    </w:p>
    <w:p w:rsidR="000C43CA" w:rsidRPr="00097D19" w:rsidRDefault="00771273" w:rsidP="00097D19">
      <w:pPr>
        <w:pStyle w:val="a3"/>
        <w:tabs>
          <w:tab w:val="left" w:pos="763"/>
        </w:tabs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B1090">
        <w:rPr>
          <w:rFonts w:eastAsia="+mn-ea"/>
          <w:color w:val="000000"/>
          <w:kern w:val="24"/>
          <w:sz w:val="28"/>
          <w:szCs w:val="28"/>
        </w:rPr>
        <w:t xml:space="preserve">Дети могут изготавливать изделия, повторяя образец, внося в него частичные изменения или реализуя собственный замысел. </w:t>
      </w:r>
      <w:r w:rsidR="000C43CA" w:rsidRPr="007B1090">
        <w:rPr>
          <w:sz w:val="28"/>
          <w:szCs w:val="28"/>
        </w:rPr>
        <w:t xml:space="preserve">                                </w:t>
      </w:r>
    </w:p>
    <w:p w:rsidR="00517E05" w:rsidRPr="007B1090" w:rsidRDefault="005A214C" w:rsidP="007B1090">
      <w:pPr>
        <w:pStyle w:val="a3"/>
        <w:tabs>
          <w:tab w:val="left" w:pos="763"/>
        </w:tabs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B1090">
        <w:rPr>
          <w:rFonts w:eastAsia="+mn-ea"/>
          <w:color w:val="000000"/>
          <w:kern w:val="24"/>
          <w:sz w:val="28"/>
          <w:szCs w:val="28"/>
        </w:rPr>
        <w:t>Программа </w:t>
      </w:r>
      <w:r w:rsidRPr="007B1090">
        <w:rPr>
          <w:rFonts w:eastAsia="+mn-ea"/>
          <w:b/>
          <w:bCs/>
          <w:color w:val="000000"/>
          <w:kern w:val="24"/>
          <w:sz w:val="28"/>
          <w:szCs w:val="28"/>
        </w:rPr>
        <w:t>«</w:t>
      </w:r>
      <w:r w:rsidR="002C5013">
        <w:rPr>
          <w:rFonts w:eastAsia="+mn-ea"/>
          <w:b/>
          <w:bCs/>
          <w:color w:val="000000"/>
          <w:kern w:val="24"/>
          <w:sz w:val="28"/>
          <w:szCs w:val="28"/>
        </w:rPr>
        <w:t>Азбука оригами</w:t>
      </w:r>
      <w:r w:rsidRPr="007B1090">
        <w:rPr>
          <w:rFonts w:eastAsia="+mn-ea"/>
          <w:b/>
          <w:bCs/>
          <w:color w:val="000000"/>
          <w:kern w:val="24"/>
          <w:sz w:val="28"/>
          <w:szCs w:val="28"/>
        </w:rPr>
        <w:t>»</w:t>
      </w:r>
      <w:r w:rsidRPr="007B1090">
        <w:rPr>
          <w:rFonts w:eastAsia="+mn-ea"/>
          <w:color w:val="000000"/>
          <w:kern w:val="24"/>
          <w:sz w:val="28"/>
          <w:szCs w:val="28"/>
        </w:rPr>
        <w:t> ориентирована на возрастные возможности детей 8-12 лет. </w:t>
      </w:r>
    </w:p>
    <w:p w:rsidR="005A214C" w:rsidRPr="007B1090" w:rsidRDefault="007C65C1" w:rsidP="007B1090">
      <w:pPr>
        <w:pStyle w:val="a3"/>
        <w:tabs>
          <w:tab w:val="left" w:pos="76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Программа рассчитана на одно полугодие учебного</w:t>
      </w:r>
      <w:r w:rsidR="005A214C" w:rsidRPr="007B1090">
        <w:rPr>
          <w:rFonts w:eastAsia="+mn-ea"/>
          <w:color w:val="000000"/>
          <w:kern w:val="24"/>
          <w:sz w:val="28"/>
          <w:szCs w:val="28"/>
        </w:rPr>
        <w:t xml:space="preserve"> год</w:t>
      </w:r>
      <w:r>
        <w:rPr>
          <w:rFonts w:eastAsia="+mn-ea"/>
          <w:color w:val="000000"/>
          <w:kern w:val="24"/>
          <w:sz w:val="28"/>
          <w:szCs w:val="28"/>
        </w:rPr>
        <w:t>а</w:t>
      </w:r>
      <w:r w:rsidR="00361BF9">
        <w:rPr>
          <w:rFonts w:eastAsia="+mn-ea"/>
          <w:color w:val="000000"/>
          <w:kern w:val="24"/>
          <w:sz w:val="28"/>
          <w:szCs w:val="28"/>
        </w:rPr>
        <w:t>. Количество учебных часов – 17 часов</w:t>
      </w:r>
      <w:r w:rsidR="005A214C" w:rsidRPr="007B1090">
        <w:rPr>
          <w:rFonts w:eastAsia="+mn-ea"/>
          <w:color w:val="000000"/>
          <w:kern w:val="24"/>
          <w:sz w:val="28"/>
          <w:szCs w:val="28"/>
        </w:rPr>
        <w:t xml:space="preserve"> в год.</w:t>
      </w:r>
    </w:p>
    <w:p w:rsidR="00157BF4" w:rsidRPr="00361BF9" w:rsidRDefault="00157BF4" w:rsidP="0036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157BF4" w:rsidRPr="007B1090" w:rsidRDefault="002C5013" w:rsidP="0009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157BF4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57BF4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361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неделю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61BF9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включая</w:t>
      </w:r>
      <w:r w:rsidR="00157BF4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</w:t>
      </w:r>
      <w:r w:rsid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етическую и практическую часть.</w:t>
      </w:r>
    </w:p>
    <w:p w:rsidR="00157BF4" w:rsidRPr="007B1090" w:rsidRDefault="00157BF4" w:rsidP="007B1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и методы организации учебного процесса</w:t>
      </w:r>
    </w:p>
    <w:p w:rsidR="00157BF4" w:rsidRPr="00097D19" w:rsidRDefault="00157BF4" w:rsidP="0009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 использование</w:t>
      </w:r>
      <w:proofErr w:type="gramEnd"/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традиционных, комбинированных и практических занятий, игр, конкурсов, викторин, праздников, исследовательскую работу.</w:t>
      </w:r>
    </w:p>
    <w:p w:rsidR="00157BF4" w:rsidRPr="007B1090" w:rsidRDefault="00157BF4" w:rsidP="00097D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лежит способ организации занятий:</w:t>
      </w:r>
    </w:p>
    <w:p w:rsidR="00157BF4" w:rsidRPr="00097D19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 – устное изложение, беседа, рассказ.</w:t>
      </w:r>
    </w:p>
    <w:p w:rsidR="00157BF4" w:rsidRPr="00097D19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– показ мультимедийных материалов, иллюстраций, наблюдение, показ, работа по образцу.</w:t>
      </w:r>
    </w:p>
    <w:p w:rsidR="00157BF4" w:rsidRPr="00097D19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– выполнение работ по схемам, инструкционным картам.</w:t>
      </w:r>
    </w:p>
    <w:p w:rsidR="00157BF4" w:rsidRPr="007B1090" w:rsidRDefault="00157BF4" w:rsidP="00097D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F4" w:rsidRPr="007B1090" w:rsidRDefault="00157BF4" w:rsidP="00097D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157BF4" w:rsidRPr="00097D19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– дети воспринимают и усваивают готовую информа</w:t>
      </w:r>
      <w:r w:rsid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ию.</w:t>
      </w:r>
    </w:p>
    <w:p w:rsidR="00157BF4" w:rsidRPr="00097D19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– учащиеся воспроизводят полученные знания и освоенные способы деятельности.</w:t>
      </w:r>
    </w:p>
    <w:p w:rsidR="00157BF4" w:rsidRPr="00097D19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частично-поисковый –участие детей в коллективном поиске, решение поставленной задачи совместно с педагогом.</w:t>
      </w:r>
    </w:p>
    <w:p w:rsidR="00157BF4" w:rsidRPr="00097D19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 – самостоятельная творческая работа.</w:t>
      </w:r>
    </w:p>
    <w:p w:rsidR="00157BF4" w:rsidRPr="007B1090" w:rsidRDefault="00157BF4" w:rsidP="00097D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занятии:</w:t>
      </w:r>
    </w:p>
    <w:p w:rsidR="00157BF4" w:rsidRPr="00097D19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– одновременная работа со всеми.</w:t>
      </w:r>
    </w:p>
    <w:p w:rsidR="00157BF4" w:rsidRPr="00097D19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индивидуально-фронтальный – чередование индивидуальных и фронтальных форм работы.</w:t>
      </w:r>
    </w:p>
    <w:p w:rsidR="00157BF4" w:rsidRPr="00097D19" w:rsidRDefault="00097D19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 </w:t>
      </w:r>
      <w:r w:rsidR="00157BF4"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работы в группах.</w:t>
      </w:r>
    </w:p>
    <w:p w:rsidR="00157BF4" w:rsidRPr="001F6360" w:rsidRDefault="00157BF4" w:rsidP="006122B1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– индивидуальное выполнение заданий, решение проблем.</w:t>
      </w:r>
    </w:p>
    <w:p w:rsidR="00E16D64" w:rsidRPr="00A7451C" w:rsidRDefault="00152D06" w:rsidP="00A7451C">
      <w:pPr>
        <w:pStyle w:val="a3"/>
        <w:tabs>
          <w:tab w:val="left" w:pos="763"/>
        </w:tabs>
        <w:spacing w:before="0" w:beforeAutospacing="0" w:after="0" w:afterAutospacing="0"/>
        <w:ind w:left="360"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B1090">
        <w:rPr>
          <w:rFonts w:eastAsia="+mn-ea"/>
          <w:color w:val="000000"/>
          <w:kern w:val="24"/>
          <w:sz w:val="28"/>
          <w:szCs w:val="28"/>
        </w:rPr>
        <w:t>Конечный, видимый результат работы – это сложенная своими руками игрушка. Что может б</w:t>
      </w:r>
      <w:r w:rsidR="00A7451C">
        <w:rPr>
          <w:rFonts w:eastAsia="+mn-ea"/>
          <w:color w:val="000000"/>
          <w:kern w:val="24"/>
          <w:sz w:val="28"/>
          <w:szCs w:val="28"/>
        </w:rPr>
        <w:t>ыть главнее для самого ребёнка!</w:t>
      </w:r>
    </w:p>
    <w:p w:rsidR="001F6360" w:rsidRDefault="001F6360" w:rsidP="001F6360">
      <w:pPr>
        <w:keepNext/>
        <w:suppressAutoHyphens/>
        <w:spacing w:after="0" w:line="400" w:lineRule="exact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1D492A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Ожидаемые результаты обучения</w:t>
      </w:r>
      <w:r w:rsidR="002B23FC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.</w:t>
      </w:r>
    </w:p>
    <w:p w:rsidR="002B23FC" w:rsidRDefault="002B23FC" w:rsidP="001F6360">
      <w:pPr>
        <w:keepNext/>
        <w:suppressAutoHyphens/>
        <w:spacing w:after="0" w:line="400" w:lineRule="exact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</w:p>
    <w:p w:rsidR="002B23FC" w:rsidRPr="00361BF9" w:rsidRDefault="002B23FC" w:rsidP="002B23FC">
      <w:pPr>
        <w:spacing w:line="4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Должны знать</w:t>
      </w:r>
      <w:r w:rsidRPr="00361B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:rsidR="00756408" w:rsidRPr="00756408" w:rsidRDefault="002B23FC" w:rsidP="002B23FC">
      <w:pPr>
        <w:pStyle w:val="a6"/>
        <w:numPr>
          <w:ilvl w:val="0"/>
          <w:numId w:val="27"/>
        </w:numPr>
        <w:spacing w:line="4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</w:rPr>
        <w:t>дети научатся</w:t>
      </w:r>
      <w:r w:rsidR="00756408">
        <w:rPr>
          <w:rFonts w:ascii="Times New Roman" w:hAnsi="Times New Roman" w:cs="Times New Roman"/>
          <w:sz w:val="28"/>
          <w:szCs w:val="28"/>
        </w:rPr>
        <w:t xml:space="preserve"> оформлять исследовательские и проектные работы;</w:t>
      </w:r>
      <w:r w:rsidRPr="0036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FC" w:rsidRPr="00361BF9" w:rsidRDefault="00756408" w:rsidP="00756408">
      <w:pPr>
        <w:pStyle w:val="a6"/>
        <w:numPr>
          <w:ilvl w:val="0"/>
          <w:numId w:val="27"/>
        </w:numPr>
        <w:spacing w:line="4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56408">
        <w:rPr>
          <w:rFonts w:ascii="Times New Roman" w:hAnsi="Times New Roman" w:cs="Times New Roman"/>
          <w:sz w:val="28"/>
          <w:szCs w:val="28"/>
        </w:rPr>
        <w:t xml:space="preserve">дети научатся </w:t>
      </w:r>
      <w:r w:rsidR="002B23FC" w:rsidRPr="00361BF9">
        <w:rPr>
          <w:rFonts w:ascii="Times New Roman" w:hAnsi="Times New Roman" w:cs="Times New Roman"/>
          <w:sz w:val="28"/>
          <w:szCs w:val="28"/>
        </w:rPr>
        <w:t>различным приемам работы с бумагой;</w:t>
      </w:r>
    </w:p>
    <w:p w:rsidR="002B23FC" w:rsidRPr="00361BF9" w:rsidRDefault="002B23FC" w:rsidP="002B23FC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F9">
        <w:rPr>
          <w:rFonts w:ascii="Times New Roman" w:hAnsi="Times New Roman" w:cs="Times New Roman"/>
          <w:sz w:val="28"/>
          <w:szCs w:val="28"/>
        </w:rPr>
        <w:t>будут знать основные геометрические понятия и базовые формы;</w:t>
      </w:r>
    </w:p>
    <w:p w:rsidR="002B23FC" w:rsidRPr="00361BF9" w:rsidRDefault="002B23FC" w:rsidP="002B23FC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F9">
        <w:rPr>
          <w:rFonts w:ascii="Times New Roman" w:hAnsi="Times New Roman" w:cs="Times New Roman"/>
          <w:sz w:val="28"/>
          <w:szCs w:val="28"/>
        </w:rPr>
        <w:t>организацию рабочего места, необходимые инструменты, материалы и приспособления для работы;</w:t>
      </w:r>
    </w:p>
    <w:p w:rsidR="002B23FC" w:rsidRPr="00361BF9" w:rsidRDefault="002B23FC" w:rsidP="002B23FC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F9">
        <w:rPr>
          <w:rFonts w:ascii="Times New Roman" w:hAnsi="Times New Roman" w:cs="Times New Roman"/>
          <w:sz w:val="28"/>
          <w:szCs w:val="28"/>
        </w:rPr>
        <w:t>названия различных видов бумаг и картона;</w:t>
      </w:r>
    </w:p>
    <w:p w:rsidR="002B23FC" w:rsidRPr="00361BF9" w:rsidRDefault="002B23FC" w:rsidP="002B23FC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F9">
        <w:rPr>
          <w:rFonts w:ascii="Times New Roman" w:hAnsi="Times New Roman" w:cs="Times New Roman"/>
          <w:sz w:val="28"/>
          <w:szCs w:val="28"/>
        </w:rPr>
        <w:t>область применения и изготовление бумаги;</w:t>
      </w:r>
    </w:p>
    <w:p w:rsidR="002B23FC" w:rsidRPr="00361BF9" w:rsidRDefault="002B23FC" w:rsidP="002B23FC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F9">
        <w:rPr>
          <w:rFonts w:ascii="Times New Roman" w:hAnsi="Times New Roman" w:cs="Times New Roman"/>
          <w:sz w:val="28"/>
          <w:szCs w:val="28"/>
        </w:rPr>
        <w:t>научатся следовать устным инструкциям, читать и зарисовывать схемы изделий;</w:t>
      </w:r>
    </w:p>
    <w:p w:rsidR="002B23FC" w:rsidRPr="00361BF9" w:rsidRDefault="002B23FC" w:rsidP="002B23FC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основные свойства материалов для моделирования;</w:t>
      </w:r>
    </w:p>
    <w:p w:rsidR="002B23FC" w:rsidRPr="00361BF9" w:rsidRDefault="002B23FC" w:rsidP="002B23FC">
      <w:pPr>
        <w:pStyle w:val="a6"/>
        <w:numPr>
          <w:ilvl w:val="0"/>
          <w:numId w:val="27"/>
        </w:numPr>
        <w:tabs>
          <w:tab w:val="left" w:pos="0"/>
          <w:tab w:val="left" w:pos="360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принципы и технологию постройки плоских и объёмных моделей из бумаги и картона, способы применения шаблонов;</w:t>
      </w:r>
    </w:p>
    <w:p w:rsidR="002B23FC" w:rsidRPr="00361BF9" w:rsidRDefault="002B23FC" w:rsidP="002B23FC">
      <w:pPr>
        <w:pStyle w:val="a6"/>
        <w:numPr>
          <w:ilvl w:val="0"/>
          <w:numId w:val="27"/>
        </w:numPr>
        <w:tabs>
          <w:tab w:val="left" w:pos="0"/>
          <w:tab w:val="left" w:pos="360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названия основных деталей и частей техники;</w:t>
      </w:r>
    </w:p>
    <w:p w:rsidR="002B23FC" w:rsidRPr="00361BF9" w:rsidRDefault="002B23FC" w:rsidP="002B23FC">
      <w:pPr>
        <w:pStyle w:val="a6"/>
        <w:numPr>
          <w:ilvl w:val="0"/>
          <w:numId w:val="27"/>
        </w:numPr>
        <w:tabs>
          <w:tab w:val="left" w:pos="0"/>
          <w:tab w:val="left" w:pos="360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необходимые правила техники безопасности в процессе всех этапов конструирования.</w:t>
      </w:r>
    </w:p>
    <w:p w:rsidR="002B23FC" w:rsidRPr="00361BF9" w:rsidRDefault="002B23FC" w:rsidP="002B23FC">
      <w:pPr>
        <w:spacing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Должны уметь:</w:t>
      </w:r>
    </w:p>
    <w:p w:rsidR="002B23FC" w:rsidRPr="00361BF9" w:rsidRDefault="002B23FC" w:rsidP="002B23FC">
      <w:pPr>
        <w:pStyle w:val="a6"/>
        <w:numPr>
          <w:ilvl w:val="0"/>
          <w:numId w:val="28"/>
        </w:numPr>
        <w:tabs>
          <w:tab w:val="left" w:pos="0"/>
          <w:tab w:val="left" w:pos="360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самостоятельно построить модель из бумаги и картона по шаблону;</w:t>
      </w:r>
    </w:p>
    <w:p w:rsidR="002B23FC" w:rsidRPr="00361BF9" w:rsidRDefault="002B23FC" w:rsidP="002B23FC">
      <w:pPr>
        <w:pStyle w:val="a6"/>
        <w:numPr>
          <w:ilvl w:val="0"/>
          <w:numId w:val="28"/>
        </w:numPr>
        <w:tabs>
          <w:tab w:val="left" w:pos="0"/>
          <w:tab w:val="left" w:pos="360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складывать модули для оригами;</w:t>
      </w:r>
    </w:p>
    <w:p w:rsidR="002B23FC" w:rsidRPr="00361BF9" w:rsidRDefault="002B23FC" w:rsidP="002B23FC">
      <w:pPr>
        <w:pStyle w:val="a6"/>
        <w:numPr>
          <w:ilvl w:val="0"/>
          <w:numId w:val="28"/>
        </w:numPr>
        <w:tabs>
          <w:tab w:val="left" w:pos="0"/>
          <w:tab w:val="left" w:pos="360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определять основные части изготовляемых моделей и правильно произносить их названия;</w:t>
      </w:r>
    </w:p>
    <w:p w:rsidR="002B23FC" w:rsidRPr="00361BF9" w:rsidRDefault="002B23FC" w:rsidP="002B23FC">
      <w:pPr>
        <w:pStyle w:val="a6"/>
        <w:numPr>
          <w:ilvl w:val="0"/>
          <w:numId w:val="28"/>
        </w:numPr>
        <w:tabs>
          <w:tab w:val="left" w:pos="0"/>
          <w:tab w:val="left" w:pos="360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работать простейшими ручным инструментом;</w:t>
      </w:r>
    </w:p>
    <w:p w:rsidR="002B23FC" w:rsidRPr="00361BF9" w:rsidRDefault="002B23FC" w:rsidP="002B23FC">
      <w:pPr>
        <w:pStyle w:val="a6"/>
        <w:numPr>
          <w:ilvl w:val="0"/>
          <w:numId w:val="28"/>
        </w:numPr>
        <w:tabs>
          <w:tab w:val="left" w:pos="0"/>
          <w:tab w:val="left" w:pos="360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складывать модули оригами;</w:t>
      </w:r>
    </w:p>
    <w:p w:rsidR="002B23FC" w:rsidRPr="00361BF9" w:rsidRDefault="002B23FC" w:rsidP="002B23FC">
      <w:pPr>
        <w:pStyle w:val="a6"/>
        <w:numPr>
          <w:ilvl w:val="0"/>
          <w:numId w:val="28"/>
        </w:numPr>
        <w:tabs>
          <w:tab w:val="left" w:pos="0"/>
          <w:tab w:val="left" w:pos="360"/>
        </w:tabs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1BF9">
        <w:rPr>
          <w:rFonts w:ascii="Times New Roman" w:hAnsi="Times New Roman" w:cs="Times New Roman"/>
          <w:sz w:val="28"/>
          <w:szCs w:val="28"/>
          <w:lang w:eastAsia="ar-SA"/>
        </w:rPr>
        <w:t>окрашивать модель кистью.</w:t>
      </w:r>
    </w:p>
    <w:p w:rsidR="002B23FC" w:rsidRPr="001D492A" w:rsidRDefault="002B23FC" w:rsidP="001F6360">
      <w:pPr>
        <w:keepNext/>
        <w:suppressAutoHyphens/>
        <w:spacing w:after="0" w:line="400" w:lineRule="exact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</w:p>
    <w:p w:rsidR="00756408" w:rsidRDefault="00756408" w:rsidP="002B23FC">
      <w:pPr>
        <w:pStyle w:val="a3"/>
        <w:tabs>
          <w:tab w:val="left" w:pos="763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56408" w:rsidRDefault="00756408" w:rsidP="002B23FC">
      <w:pPr>
        <w:pStyle w:val="a3"/>
        <w:tabs>
          <w:tab w:val="left" w:pos="763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56408" w:rsidRDefault="00E16D64" w:rsidP="002B23FC">
      <w:pPr>
        <w:pStyle w:val="a3"/>
        <w:tabs>
          <w:tab w:val="left" w:pos="763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7B1090">
        <w:rPr>
          <w:b/>
          <w:bCs/>
          <w:sz w:val="28"/>
          <w:szCs w:val="28"/>
        </w:rPr>
        <w:lastRenderedPageBreak/>
        <w:t>Способы фиксации результатов</w:t>
      </w:r>
      <w:r w:rsidR="00BC64AD">
        <w:rPr>
          <w:b/>
          <w:bCs/>
          <w:sz w:val="28"/>
          <w:szCs w:val="28"/>
        </w:rPr>
        <w:t>.</w:t>
      </w:r>
      <w:r w:rsidR="001F6360">
        <w:rPr>
          <w:b/>
          <w:bCs/>
          <w:sz w:val="28"/>
          <w:szCs w:val="28"/>
        </w:rPr>
        <w:t xml:space="preserve"> </w:t>
      </w:r>
    </w:p>
    <w:p w:rsidR="001F6360" w:rsidRDefault="00E16D64" w:rsidP="001F6360">
      <w:pPr>
        <w:pStyle w:val="a3"/>
        <w:tabs>
          <w:tab w:val="left" w:pos="763"/>
        </w:tabs>
        <w:spacing w:before="0" w:beforeAutospacing="0" w:after="0" w:afterAutospacing="0"/>
        <w:ind w:left="360" w:firstLine="709"/>
        <w:jc w:val="both"/>
        <w:textAlignment w:val="baseline"/>
        <w:rPr>
          <w:sz w:val="28"/>
          <w:szCs w:val="28"/>
        </w:rPr>
      </w:pPr>
      <w:r w:rsidRPr="007B1090">
        <w:rPr>
          <w:sz w:val="28"/>
          <w:szCs w:val="28"/>
        </w:rPr>
        <w:t xml:space="preserve">Проведение аттестации учащихся в </w:t>
      </w:r>
      <w:r w:rsidR="001F6360">
        <w:rPr>
          <w:sz w:val="28"/>
          <w:szCs w:val="28"/>
        </w:rPr>
        <w:t xml:space="preserve">начале, середине и конце </w:t>
      </w:r>
      <w:r w:rsidR="007C65C1">
        <w:rPr>
          <w:sz w:val="28"/>
          <w:szCs w:val="28"/>
        </w:rPr>
        <w:t>полугодия</w:t>
      </w:r>
      <w:r w:rsidR="001F6360">
        <w:rPr>
          <w:sz w:val="28"/>
          <w:szCs w:val="28"/>
        </w:rPr>
        <w:t>.</w:t>
      </w:r>
      <w:r w:rsidR="007C65C1">
        <w:rPr>
          <w:sz w:val="28"/>
          <w:szCs w:val="28"/>
        </w:rPr>
        <w:t xml:space="preserve"> Проведение в </w:t>
      </w:r>
      <w:proofErr w:type="gramStart"/>
      <w:r w:rsidR="007C65C1">
        <w:rPr>
          <w:sz w:val="28"/>
          <w:szCs w:val="28"/>
        </w:rPr>
        <w:t xml:space="preserve">конце </w:t>
      </w:r>
      <w:r w:rsidR="00FC5A69">
        <w:rPr>
          <w:sz w:val="28"/>
          <w:szCs w:val="28"/>
        </w:rPr>
        <w:t xml:space="preserve"> выставки</w:t>
      </w:r>
      <w:proofErr w:type="gramEnd"/>
      <w:r w:rsidR="00FC5A69">
        <w:rPr>
          <w:sz w:val="28"/>
          <w:szCs w:val="28"/>
        </w:rPr>
        <w:t xml:space="preserve"> работ учащихся.</w:t>
      </w:r>
    </w:p>
    <w:p w:rsidR="00E16D64" w:rsidRPr="007B1090" w:rsidRDefault="00E16D64" w:rsidP="001F6360">
      <w:pPr>
        <w:pStyle w:val="a3"/>
        <w:tabs>
          <w:tab w:val="left" w:pos="763"/>
        </w:tabs>
        <w:spacing w:before="0" w:beforeAutospacing="0" w:after="0" w:afterAutospacing="0"/>
        <w:ind w:left="360" w:firstLine="709"/>
        <w:jc w:val="both"/>
        <w:textAlignment w:val="baseline"/>
        <w:rPr>
          <w:sz w:val="28"/>
          <w:szCs w:val="28"/>
        </w:rPr>
      </w:pPr>
      <w:r w:rsidRPr="007B1090">
        <w:rPr>
          <w:sz w:val="28"/>
          <w:szCs w:val="28"/>
        </w:rPr>
        <w:t>Составление диагностической карты «Оценка результатов освоения программы».</w:t>
      </w:r>
    </w:p>
    <w:p w:rsidR="00E16D64" w:rsidRDefault="00E16D64" w:rsidP="007B1090">
      <w:pPr>
        <w:pStyle w:val="a3"/>
        <w:tabs>
          <w:tab w:val="left" w:pos="763"/>
        </w:tabs>
        <w:spacing w:before="0" w:beforeAutospacing="0" w:after="0" w:afterAutospacing="0"/>
        <w:ind w:left="360" w:firstLine="709"/>
        <w:jc w:val="both"/>
        <w:textAlignment w:val="baseline"/>
        <w:rPr>
          <w:b/>
          <w:bCs/>
          <w:sz w:val="28"/>
          <w:szCs w:val="28"/>
        </w:rPr>
      </w:pPr>
      <w:r w:rsidRPr="007B1090">
        <w:rPr>
          <w:b/>
          <w:bCs/>
          <w:sz w:val="28"/>
          <w:szCs w:val="28"/>
        </w:rPr>
        <w:t>Фор</w:t>
      </w:r>
      <w:r w:rsidR="001F6360">
        <w:rPr>
          <w:b/>
          <w:bCs/>
          <w:sz w:val="28"/>
          <w:szCs w:val="28"/>
        </w:rPr>
        <w:t xml:space="preserve">мы подведения итогов реализации дополнительной </w:t>
      </w:r>
      <w:r w:rsidRPr="007B1090">
        <w:rPr>
          <w:b/>
          <w:bCs/>
          <w:sz w:val="28"/>
          <w:szCs w:val="28"/>
        </w:rPr>
        <w:t>образовательной программы</w:t>
      </w:r>
      <w:r w:rsidR="00BC64AD">
        <w:rPr>
          <w:b/>
          <w:bCs/>
          <w:sz w:val="28"/>
          <w:szCs w:val="28"/>
        </w:rPr>
        <w:t>.</w:t>
      </w:r>
    </w:p>
    <w:p w:rsidR="00681768" w:rsidRDefault="001F6360" w:rsidP="00681768">
      <w:pPr>
        <w:pStyle w:val="a3"/>
        <w:tabs>
          <w:tab w:val="left" w:pos="763"/>
        </w:tabs>
        <w:spacing w:before="0" w:beforeAutospacing="0" w:after="0" w:afterAutospacing="0"/>
        <w:ind w:left="360" w:firstLine="709"/>
        <w:jc w:val="both"/>
        <w:textAlignment w:val="baseline"/>
        <w:rPr>
          <w:sz w:val="28"/>
          <w:szCs w:val="28"/>
        </w:rPr>
      </w:pPr>
      <w:r w:rsidRPr="001F6360">
        <w:rPr>
          <w:sz w:val="28"/>
          <w:szCs w:val="28"/>
        </w:rPr>
        <w:t>Устный опрос по пройденному теоретическому материалу. Выставка лучши</w:t>
      </w:r>
      <w:r w:rsidR="00CB4ED6">
        <w:rPr>
          <w:sz w:val="28"/>
          <w:szCs w:val="28"/>
        </w:rPr>
        <w:t xml:space="preserve">х работ </w:t>
      </w:r>
      <w:r w:rsidR="00FC5A69">
        <w:rPr>
          <w:sz w:val="28"/>
          <w:szCs w:val="28"/>
        </w:rPr>
        <w:t xml:space="preserve">в кабинете. </w:t>
      </w:r>
      <w:r w:rsidR="007C65C1">
        <w:rPr>
          <w:sz w:val="28"/>
          <w:szCs w:val="28"/>
        </w:rPr>
        <w:t>Зачёт.</w:t>
      </w:r>
    </w:p>
    <w:p w:rsidR="00681768" w:rsidRPr="002E09BE" w:rsidRDefault="00681768" w:rsidP="00681768">
      <w:pPr>
        <w:pStyle w:val="a3"/>
        <w:tabs>
          <w:tab w:val="left" w:pos="763"/>
        </w:tabs>
        <w:spacing w:before="0" w:beforeAutospacing="0" w:after="0" w:afterAutospacing="0"/>
        <w:ind w:left="360" w:firstLine="709"/>
        <w:jc w:val="both"/>
        <w:textAlignment w:val="baseline"/>
        <w:rPr>
          <w:b/>
          <w:sz w:val="32"/>
          <w:szCs w:val="32"/>
        </w:rPr>
      </w:pPr>
    </w:p>
    <w:p w:rsidR="00681768" w:rsidRPr="002E09BE" w:rsidRDefault="00681768" w:rsidP="00681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0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4096"/>
        <w:gridCol w:w="1566"/>
        <w:gridCol w:w="1425"/>
        <w:gridCol w:w="1250"/>
      </w:tblGrid>
      <w:tr w:rsidR="00CB4ED6" w:rsidRPr="00681768" w:rsidTr="008F59B4">
        <w:trPr>
          <w:trHeight w:val="257"/>
        </w:trPr>
        <w:tc>
          <w:tcPr>
            <w:tcW w:w="1234" w:type="dxa"/>
            <w:vMerge w:val="restart"/>
          </w:tcPr>
          <w:p w:rsidR="00CB4ED6" w:rsidRPr="00681768" w:rsidRDefault="00CB4ED6" w:rsidP="008F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6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CB4ED6" w:rsidRPr="00681768" w:rsidRDefault="00CB4ED6" w:rsidP="008F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6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CB4ED6" w:rsidRPr="00681768" w:rsidRDefault="00CB4ED6" w:rsidP="008F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67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B4ED6" w:rsidRPr="00681768" w:rsidRDefault="00CB4ED6" w:rsidP="008F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</w:t>
            </w:r>
          </w:p>
        </w:tc>
      </w:tr>
      <w:tr w:rsidR="00CB4ED6" w:rsidRPr="00681768" w:rsidTr="008F59B4">
        <w:trPr>
          <w:trHeight w:val="296"/>
        </w:trPr>
        <w:tc>
          <w:tcPr>
            <w:tcW w:w="1234" w:type="dxa"/>
            <w:vMerge/>
          </w:tcPr>
          <w:p w:rsidR="00CB4ED6" w:rsidRPr="00681768" w:rsidRDefault="00CB4ED6" w:rsidP="008F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vMerge/>
            <w:shd w:val="clear" w:color="auto" w:fill="auto"/>
          </w:tcPr>
          <w:p w:rsidR="00CB4ED6" w:rsidRPr="00681768" w:rsidRDefault="00CB4ED6" w:rsidP="008F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CB4ED6" w:rsidRPr="00681768" w:rsidRDefault="00CB4ED6" w:rsidP="008F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CB4ED6" w:rsidRPr="00681768" w:rsidRDefault="00CB4ED6" w:rsidP="008F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81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</w:t>
            </w:r>
            <w:proofErr w:type="spellEnd"/>
            <w:r w:rsidRPr="00681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занятия </w:t>
            </w:r>
          </w:p>
        </w:tc>
        <w:tc>
          <w:tcPr>
            <w:tcW w:w="1250" w:type="dxa"/>
            <w:shd w:val="clear" w:color="auto" w:fill="auto"/>
          </w:tcPr>
          <w:p w:rsidR="00CB4ED6" w:rsidRPr="00681768" w:rsidRDefault="00CB4ED6" w:rsidP="008F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68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занятия</w:t>
            </w:r>
          </w:p>
        </w:tc>
      </w:tr>
      <w:tr w:rsidR="00CB4ED6" w:rsidRPr="00681768" w:rsidTr="008F59B4">
        <w:trPr>
          <w:trHeight w:val="296"/>
        </w:trPr>
        <w:tc>
          <w:tcPr>
            <w:tcW w:w="1234" w:type="dxa"/>
          </w:tcPr>
          <w:p w:rsidR="00CB4ED6" w:rsidRPr="001D492A" w:rsidRDefault="00CB4ED6" w:rsidP="008F59B4">
            <w:pPr>
              <w:suppressLineNumbers/>
              <w:suppressAutoHyphens/>
              <w:snapToGrid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9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096" w:type="dxa"/>
            <w:shd w:val="clear" w:color="auto" w:fill="auto"/>
          </w:tcPr>
          <w:p w:rsidR="00CB4ED6" w:rsidRPr="001D492A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Вводные основы конструирования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6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5A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5A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B4ED6" w:rsidRPr="00681768" w:rsidTr="008F59B4">
        <w:trPr>
          <w:trHeight w:val="296"/>
        </w:trPr>
        <w:tc>
          <w:tcPr>
            <w:tcW w:w="1234" w:type="dxa"/>
          </w:tcPr>
          <w:p w:rsidR="00CB4ED6" w:rsidRPr="001D492A" w:rsidRDefault="00CB4ED6" w:rsidP="008F59B4">
            <w:pPr>
              <w:suppressLineNumbers/>
              <w:suppressAutoHyphens/>
              <w:snapToGrid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9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096" w:type="dxa"/>
            <w:shd w:val="clear" w:color="auto" w:fill="auto"/>
          </w:tcPr>
          <w:p w:rsidR="00CB4ED6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7D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Оригами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CD48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B4ED6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Конструирование поделок путём сгибания бумаги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C52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История оригами. </w:t>
            </w:r>
          </w:p>
          <w:p w:rsidR="00CB4ED6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Базовые формы оригами.</w:t>
            </w:r>
          </w:p>
          <w:p w:rsidR="00CB4ED6" w:rsidRPr="001D492A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работа.</w:t>
            </w:r>
          </w:p>
        </w:tc>
        <w:tc>
          <w:tcPr>
            <w:tcW w:w="1566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CB4ED6" w:rsidRPr="00681768" w:rsidTr="008F59B4">
        <w:trPr>
          <w:trHeight w:val="296"/>
        </w:trPr>
        <w:tc>
          <w:tcPr>
            <w:tcW w:w="1234" w:type="dxa"/>
          </w:tcPr>
          <w:p w:rsidR="00CB4ED6" w:rsidRPr="001D492A" w:rsidRDefault="00CB4ED6" w:rsidP="008F59B4">
            <w:pPr>
              <w:suppressLineNumbers/>
              <w:suppressAutoHyphens/>
              <w:snapToGrid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096" w:type="dxa"/>
            <w:shd w:val="clear" w:color="auto" w:fill="auto"/>
          </w:tcPr>
          <w:p w:rsidR="00CB4ED6" w:rsidRPr="00CB4ED6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4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Конструирование.</w:t>
            </w:r>
          </w:p>
          <w:p w:rsidR="00CB4ED6" w:rsidRPr="00CB4ED6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E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Конструирование макетов и моделей технических объектов и игрушек из плоских деталей.</w:t>
            </w:r>
          </w:p>
          <w:p w:rsidR="00CB4ED6" w:rsidRPr="00CB4ED6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E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Конструирование макетов и моделей технических объектов и игрушек из объёмных деталей.</w:t>
            </w:r>
          </w:p>
          <w:p w:rsidR="00CB4ED6" w:rsidRPr="00CB4ED6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E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работа.</w:t>
            </w:r>
          </w:p>
          <w:p w:rsidR="00CB4ED6" w:rsidRPr="00CB4ED6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4E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Выставки.</w:t>
            </w:r>
          </w:p>
        </w:tc>
        <w:tc>
          <w:tcPr>
            <w:tcW w:w="1566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CB4ED6" w:rsidRPr="00681768" w:rsidTr="008F59B4">
        <w:trPr>
          <w:trHeight w:val="296"/>
        </w:trPr>
        <w:tc>
          <w:tcPr>
            <w:tcW w:w="1234" w:type="dxa"/>
          </w:tcPr>
          <w:p w:rsidR="00CB4ED6" w:rsidRPr="00733908" w:rsidRDefault="00CB4ED6" w:rsidP="008F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6" w:type="dxa"/>
            <w:shd w:val="clear" w:color="auto" w:fill="auto"/>
          </w:tcPr>
          <w:p w:rsidR="00CB4ED6" w:rsidRPr="00CB4ED6" w:rsidRDefault="00CB4ED6" w:rsidP="008F59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D6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Модульное оригами.</w:t>
            </w:r>
          </w:p>
          <w:p w:rsidR="00CB4ED6" w:rsidRPr="00CB4ED6" w:rsidRDefault="00CB4ED6" w:rsidP="008F5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D6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техники модульного оригами. Правила техники безопасности. </w:t>
            </w:r>
          </w:p>
          <w:p w:rsidR="00CB4ED6" w:rsidRPr="00CB4ED6" w:rsidRDefault="00CB4ED6" w:rsidP="008F5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D6">
              <w:rPr>
                <w:rFonts w:ascii="Times New Roman" w:hAnsi="Times New Roman" w:cs="Times New Roman"/>
                <w:sz w:val="28"/>
                <w:szCs w:val="28"/>
              </w:rPr>
              <w:t xml:space="preserve">Азбука оригами. Какую бумагу лучше использовать. Инструменты и материалы. </w:t>
            </w:r>
          </w:p>
          <w:p w:rsidR="00CB4ED6" w:rsidRPr="00CB4ED6" w:rsidRDefault="00CB4ED6" w:rsidP="008F5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ED6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листов для изготовления модулей. </w:t>
            </w:r>
          </w:p>
        </w:tc>
        <w:tc>
          <w:tcPr>
            <w:tcW w:w="1566" w:type="dxa"/>
            <w:shd w:val="clear" w:color="auto" w:fill="auto"/>
          </w:tcPr>
          <w:p w:rsidR="00CB4ED6" w:rsidRPr="00FC5A69" w:rsidRDefault="00FC5A69" w:rsidP="00FC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CB4ED6" w:rsidRPr="00FC5A69" w:rsidRDefault="00FC5A69" w:rsidP="00FC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CB4ED6" w:rsidRPr="00FC5A69" w:rsidRDefault="00FC5A69" w:rsidP="00FC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B4ED6" w:rsidRPr="00681768" w:rsidTr="008F59B4">
        <w:trPr>
          <w:trHeight w:val="296"/>
        </w:trPr>
        <w:tc>
          <w:tcPr>
            <w:tcW w:w="1234" w:type="dxa"/>
          </w:tcPr>
          <w:p w:rsidR="00CB4ED6" w:rsidRPr="001D492A" w:rsidRDefault="00CB4ED6" w:rsidP="008F59B4">
            <w:pPr>
              <w:suppressLineNumbers/>
              <w:suppressAutoHyphens/>
              <w:snapToGrid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9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096" w:type="dxa"/>
            <w:shd w:val="clear" w:color="auto" w:fill="auto"/>
          </w:tcPr>
          <w:p w:rsidR="00CB4ED6" w:rsidRPr="001D492A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Заключительное занятие. </w:t>
            </w:r>
          </w:p>
          <w:p w:rsidR="00CB4ED6" w:rsidRPr="001D492A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9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Подведение итогов и анализ </w:t>
            </w:r>
            <w:r w:rsidR="007C65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работы. Зачёт.</w:t>
            </w:r>
          </w:p>
        </w:tc>
        <w:tc>
          <w:tcPr>
            <w:tcW w:w="1566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425" w:type="dxa"/>
            <w:shd w:val="clear" w:color="auto" w:fill="auto"/>
          </w:tcPr>
          <w:p w:rsidR="00CB4ED6" w:rsidRPr="00FC5A69" w:rsidRDefault="001D0571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CB4ED6" w:rsidRPr="00FC5A69" w:rsidRDefault="00CB4ED6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5A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B4ED6" w:rsidRPr="00681768" w:rsidTr="008F59B4">
        <w:trPr>
          <w:trHeight w:val="296"/>
        </w:trPr>
        <w:tc>
          <w:tcPr>
            <w:tcW w:w="5330" w:type="dxa"/>
            <w:gridSpan w:val="2"/>
          </w:tcPr>
          <w:p w:rsidR="00CB4ED6" w:rsidRPr="001D492A" w:rsidRDefault="00CB4ED6" w:rsidP="008F59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49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66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425" w:type="dxa"/>
            <w:shd w:val="clear" w:color="auto" w:fill="auto"/>
          </w:tcPr>
          <w:p w:rsidR="00CB4ED6" w:rsidRPr="00FC5A69" w:rsidRDefault="001D0571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50" w:type="dxa"/>
            <w:shd w:val="clear" w:color="auto" w:fill="auto"/>
          </w:tcPr>
          <w:p w:rsidR="00CB4ED6" w:rsidRPr="00FC5A69" w:rsidRDefault="00FC5A69" w:rsidP="00FC5A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</w:tbl>
    <w:p w:rsidR="00733908" w:rsidRDefault="00733908"/>
    <w:p w:rsidR="00681768" w:rsidRPr="002E09BE" w:rsidRDefault="00681768" w:rsidP="00681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0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Содержание программы</w:t>
      </w:r>
      <w:r w:rsidR="002F519A" w:rsidRPr="002E0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C1B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Вводные основы конструирования.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2F519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Теория.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Вводное занятие. Знакомство с планом работы на год. Правила техники безопасности на занятиях детского объединения.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и инструменты. Свойства бумаги (исследование).</w:t>
      </w:r>
      <w:r w:rsidRPr="002F519A"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элементарные сведения о производстве бумаги, картона, об их видах, свойствах и примени. Простейшие опыты по испытанию различных образцов бумаги на прочность и водонепроницаемость.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Знакомство с технической деятельностью человека. </w:t>
      </w:r>
    </w:p>
    <w:p w:rsidR="002F519A" w:rsidRDefault="002F519A" w:rsidP="002F519A">
      <w:pPr>
        <w:spacing w:after="0" w:line="240" w:lineRule="auto"/>
        <w:ind w:firstLine="709"/>
        <w:jc w:val="both"/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некоторыми условными обозначениями графических изображений.</w:t>
      </w:r>
      <w:r w:rsidRPr="002F519A"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Беседа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</w:t>
      </w:r>
      <w:r w:rsidRPr="002F519A">
        <w:t xml:space="preserve"> 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Условные обозначения на графических изображениях – обязательное правило для всех. Знакомство в процессе практической работы с условным обозначением линии видимого контура (сплошная толстая линия). Знакомство в процессе практической работы с условным изображением линии сгиба и обозначением места для клея.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2F519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Практическая работа.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Изготовление изделий на тему «Моя любимая поделка» с целью выявление интересов учащихся. Игры с поделками.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Изготовление из плотной лодки-плоскодонки (Приложение 2).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Изготовление моделей различных самолётов из плотной бумаги (разметка по шаблону), где на выкройке модели присутствует линия сгиба, а по краю – линия видимого контура. Изготовление упрощённой модели автобуса. 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F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B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Оригами</w:t>
      </w:r>
      <w:r w:rsidR="009C1B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2F519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Теория.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Конструирование поделок путём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сгибания бумаги. Тестирование.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ригами.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Условные обо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значения, применяемые в оригами. </w:t>
      </w:r>
      <w:r w:rsidR="00C93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Схемы в оригами.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Термины, применяемые в оригами. </w:t>
      </w:r>
    </w:p>
    <w:p w:rsid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Базовые формы оригами.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Базовая форма треугольник.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Аэродинамика.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Базовая форма «Катамаран».  Модели оригами из «Катамарана». Почему лодка не тонет?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Базовая форма треугольник.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Базовая форма квадрат. Плавающие модели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Композиция «Лето». Базовая форма воздушный змей.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работа. Подготовка работ к выставкам и конкурсам.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Промежуточное тестирование.</w:t>
      </w:r>
    </w:p>
    <w:p w:rsid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2F519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Практическая работа.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онструи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рование строительных сооружений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F519A"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Модели автомобилей.</w:t>
      </w:r>
      <w:r w:rsidRPr="002F519A"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Летающие модели. Полевые цветы для оформления композиций. Конструирование коробочки для подарков.</w:t>
      </w:r>
      <w:r w:rsidRPr="002F519A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Пароход, парусник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. Пингвины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Плавающие модели (катамаран, лодка).</w:t>
      </w:r>
    </w:p>
    <w:p w:rsidR="002F519A" w:rsidRPr="00C939CC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9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C939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C1B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Конструирование.</w:t>
      </w:r>
    </w:p>
    <w:p w:rsidR="00C939CC" w:rsidRPr="00C939CC" w:rsidRDefault="00C939CC" w:rsidP="00C9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C939C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Теория.</w:t>
      </w:r>
    </w:p>
    <w:p w:rsidR="00957F4C" w:rsidRDefault="002F519A" w:rsidP="009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Конструирование моделей игрушек из плоских деталей. </w:t>
      </w:r>
      <w:r w:rsidR="00C939CC" w:rsidRPr="00C939C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Соединение (сборка) плоских деталей между собой: а) при помощи клея; б) при помощи щелевидных соединений «в замок»; в) при помощи «заклёпок» из мягкой тонкой проволоки.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Моделирование подвески для игрушки. Совершенствование способов и приёмов работы по шаблонам. Разметка и изготовление отдельных деталей по шаблонам и линейке. Аппликация из геометрических форм.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Конструирование макетов технических объектов из плоских деталей. Конструирован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настольных объёмных открыток</w:t>
      </w:r>
      <w:r w:rsidR="00C939C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F519A" w:rsidRPr="002F519A" w:rsidRDefault="002F519A" w:rsidP="009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Деление круга на 2, 4</w:t>
      </w:r>
      <w:r w:rsidR="00361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части. Деление квадрата, прямоугольника на 2, 4 равные части путём сгибания и резания. </w:t>
      </w:r>
    </w:p>
    <w:p w:rsidR="002F519A" w:rsidRPr="002F519A" w:rsidRDefault="002F519A" w:rsidP="009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Конструирование моделей </w:t>
      </w:r>
      <w:proofErr w:type="gramStart"/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из  готовых</w:t>
      </w:r>
      <w:proofErr w:type="gramEnd"/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объём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форм – спичечных коробков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добавлением дополнительных деталей, необходимых для конкретного изделия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Конструирование моделей технических объектов из объём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деталей. Ракета из цилиндра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. Самолет из спичечных коробков.</w:t>
      </w:r>
    </w:p>
    <w:p w:rsidR="002F519A" w:rsidRPr="002F519A" w:rsidRDefault="002F519A" w:rsidP="009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разверткой. Изготовление развертки коробочки, куба. Ко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нструирование домика-открытки.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работа. Подготовка работ к выставке.</w:t>
      </w:r>
    </w:p>
    <w:p w:rsidR="002F519A" w:rsidRPr="002F519A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Конструирование из объёмных деталей, изготовленных на основе простейших развёрток – т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аких, как трубочка, коробочка. 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Изготовление развертки пирамиды. Учимся переводить чертежи.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Индивидуальная работа.</w:t>
      </w:r>
    </w:p>
    <w:p w:rsidR="00C939CC" w:rsidRPr="00C939CC" w:rsidRDefault="00C939CC" w:rsidP="00C9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C939C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Практическая работа.</w:t>
      </w:r>
    </w:p>
    <w:p w:rsidR="00C939CC" w:rsidRDefault="00C939CC" w:rsidP="009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939C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Аппликация  паровоз</w:t>
      </w:r>
      <w:proofErr w:type="gramEnd"/>
      <w:r w:rsidRPr="00C93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Подвижные игрушки курочка и петушок. Подвижные игрушки слоненок. Аппликация автомобиль. Конструирование воздушного шара. Подвеска карусель. Аппликация «Мой дом».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939CC">
        <w:rPr>
          <w:rFonts w:ascii="Times New Roman" w:eastAsia="Times New Roman" w:hAnsi="Times New Roman" w:cs="Times New Roman"/>
          <w:sz w:val="32"/>
          <w:szCs w:val="32"/>
          <w:lang w:eastAsia="ru-RU"/>
        </w:rPr>
        <w:t>ткрытка-собачка, открытка-за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йка, открытка-автомобиль и т.д</w:t>
      </w:r>
      <w:r w:rsidRPr="00C939C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Аппликация из геометрических форм «В космосе». 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Парусник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Самолет. 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Автомобиль из спичечных коробков. Паровоз. Конструирование домика из коробочки. 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оночн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автомобил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ь.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Упаковка для подарков, автомобиль.</w:t>
      </w:r>
      <w:r w:rsidR="00957F4C" w:rsidRPr="00957F4C">
        <w:t xml:space="preserve"> 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Барбос, </w:t>
      </w:r>
      <w:r w:rsidR="00CB4ED6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лохмата</w:t>
      </w:r>
      <w:r w:rsidR="00957F4C" w:rsidRP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Конструирование рождественских саней с подарками.</w:t>
      </w:r>
    </w:p>
    <w:p w:rsidR="002F519A" w:rsidRPr="002F519A" w:rsidRDefault="002F519A" w:rsidP="00957F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и соревнования с моделями. Тестовая работа</w:t>
      </w:r>
    </w:p>
    <w:p w:rsidR="002F519A" w:rsidRPr="00C939CC" w:rsidRDefault="002F519A" w:rsidP="002F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9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Pr="00C939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C1B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Модульное оригами</w:t>
      </w:r>
      <w:r w:rsidR="00C939CC" w:rsidRPr="009C1B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957F4C" w:rsidRPr="00957F4C" w:rsidRDefault="00957F4C" w:rsidP="009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957F4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Теория.</w:t>
      </w:r>
    </w:p>
    <w:p w:rsidR="002F519A" w:rsidRPr="002F519A" w:rsidRDefault="002F519A" w:rsidP="00D55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 развития техники модульного оригами. Правила техники безопасности. Азбука оригами. Какую бумагу лучше использовать. Инструменты и материалы.</w:t>
      </w:r>
      <w:r w:rsid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Разметка листов для изготовления модуле</w:t>
      </w:r>
      <w:r w:rsidR="00BB768D">
        <w:rPr>
          <w:rFonts w:ascii="Times New Roman" w:eastAsia="Times New Roman" w:hAnsi="Times New Roman" w:cs="Times New Roman"/>
          <w:sz w:val="32"/>
          <w:szCs w:val="32"/>
          <w:lang w:eastAsia="ru-RU"/>
        </w:rPr>
        <w:t>й. Различные способы разметки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Подготовка модулей.</w:t>
      </w:r>
    </w:p>
    <w:p w:rsidR="001C75BD" w:rsidRPr="001C75BD" w:rsidRDefault="002F519A" w:rsidP="001C7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Свойства бумаги для модульного оригами (исследование свойств бумаги). Изготовл</w:t>
      </w:r>
      <w:r w:rsid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ение крыльев, туловища, усиков.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сложить треугольный модуль оригами.</w:t>
      </w:r>
      <w:r w:rsidR="001C75BD" w:rsidRPr="001C75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Виды модульного оригами на основе базовой формы «Треугольник» с элементами аппликации.</w:t>
      </w:r>
    </w:p>
    <w:p w:rsidR="002F519A" w:rsidRPr="002F519A" w:rsidRDefault="002F519A" w:rsidP="00D55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соединять моду</w:t>
      </w:r>
      <w:r w:rsid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между собой?</w:t>
      </w:r>
      <w:r w:rsidR="00D553A6" w:rsidRPr="00D553A6"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Волшебные свойства бумаги. Базовая форма мод</w:t>
      </w:r>
      <w:r w:rsid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ульного оригами «Треугольник».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Схемы модульного оригами. Как работать со схемами модульного оригами? Соединение модулей по кругу.</w:t>
      </w:r>
    </w:p>
    <w:p w:rsidR="002F519A" w:rsidRDefault="002F519A" w:rsidP="00BB7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работа.</w:t>
      </w:r>
      <w:r w:rsid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работ для выставки.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Тестирование.</w:t>
      </w:r>
      <w:r w:rsidR="00BB76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работа</w:t>
      </w:r>
      <w:r w:rsidR="00957F4C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Подготовка работ для выставки.</w:t>
      </w:r>
    </w:p>
    <w:p w:rsidR="00D553A6" w:rsidRPr="00D553A6" w:rsidRDefault="00D553A6" w:rsidP="00D55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553A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Практическая работа.</w:t>
      </w:r>
    </w:p>
    <w:p w:rsidR="00D553A6" w:rsidRPr="00D553A6" w:rsidRDefault="00D553A6" w:rsidP="00D55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Конструирование рыбок из модулей. Конструирование стрекози из модулей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Стрекоза из модулей. Подснежники из модулей. Сова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Моделирование еловой веточки. </w:t>
      </w:r>
      <w:r w:rsidRP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Хомяк. Пингвин. Подготовка модулей для работы. Сборка игрушки по схеме.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Бабочка.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Маленькая овечка. </w:t>
      </w:r>
      <w:r w:rsidRP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Ангел. Пасхальное яйцо.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Радужный лебедь. </w:t>
      </w:r>
      <w:r w:rsidRP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Конструирование танка из модулей.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Ваза для цветов.</w:t>
      </w:r>
    </w:p>
    <w:p w:rsidR="00957F4C" w:rsidRPr="002F519A" w:rsidRDefault="00D553A6" w:rsidP="00D55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работ для выставки.</w:t>
      </w:r>
    </w:p>
    <w:p w:rsidR="00BB768D" w:rsidRDefault="002F519A" w:rsidP="009C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Pr="00D55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2F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Заключительное занятие. Подведение итогов работы </w:t>
      </w:r>
      <w:r w:rsidR="002E09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год. Выставка работ учащихся.</w:t>
      </w:r>
    </w:p>
    <w:p w:rsidR="002E09BE" w:rsidRPr="009C1B85" w:rsidRDefault="002E09BE" w:rsidP="009C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B85" w:rsidRDefault="009C1B85" w:rsidP="002E0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B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4. Формы и виды контроля</w:t>
      </w:r>
      <w:r w:rsidR="00806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06C71" w:rsidRPr="00806C71" w:rsidRDefault="00806C71" w:rsidP="00806C7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980"/>
        <w:gridCol w:w="1723"/>
      </w:tblGrid>
      <w:tr w:rsidR="00806C71" w:rsidRPr="00806C71" w:rsidTr="005A289A">
        <w:tc>
          <w:tcPr>
            <w:tcW w:w="828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 п./п.</w:t>
            </w:r>
          </w:p>
        </w:tc>
        <w:tc>
          <w:tcPr>
            <w:tcW w:w="5040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контролируется?</w:t>
            </w:r>
          </w:p>
        </w:tc>
        <w:tc>
          <w:tcPr>
            <w:tcW w:w="1980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и вид контроля.</w:t>
            </w:r>
          </w:p>
        </w:tc>
        <w:tc>
          <w:tcPr>
            <w:tcW w:w="1723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Сроки.</w:t>
            </w:r>
          </w:p>
        </w:tc>
      </w:tr>
      <w:tr w:rsidR="00806C71" w:rsidRPr="00806C71" w:rsidTr="005A289A">
        <w:tc>
          <w:tcPr>
            <w:tcW w:w="828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</w:tcPr>
          <w:p w:rsidR="00806C71" w:rsidRPr="002E09BE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 изготовления моделей методом сгибания из бумаги и картона.</w:t>
            </w:r>
          </w:p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сгибания бумаги.</w:t>
            </w:r>
          </w:p>
        </w:tc>
        <w:tc>
          <w:tcPr>
            <w:tcW w:w="1980" w:type="dxa"/>
          </w:tcPr>
          <w:p w:rsidR="00806C71" w:rsidRDefault="00806C71" w:rsidP="002E09B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  <w:r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E09BE" w:rsidRPr="00806C71" w:rsidRDefault="002E09BE" w:rsidP="002E09B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Тестирование.</w:t>
            </w:r>
          </w:p>
        </w:tc>
        <w:tc>
          <w:tcPr>
            <w:tcW w:w="1723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</w:tc>
      </w:tr>
      <w:tr w:rsidR="00806C71" w:rsidRPr="00806C71" w:rsidTr="005A289A">
        <w:tc>
          <w:tcPr>
            <w:tcW w:w="828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</w:tcPr>
          <w:p w:rsidR="00806C71" w:rsidRPr="002E09BE" w:rsidRDefault="00806C71" w:rsidP="002E09B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Разметка: точность и правильность.</w:t>
            </w:r>
            <w:r w:rsid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Виды бумаги.</w:t>
            </w:r>
          </w:p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06C71" w:rsidRPr="00806C71" w:rsidRDefault="00806C71" w:rsidP="002E09B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Наблюдение, контрольное задание.</w:t>
            </w:r>
            <w:r w:rsidR="002E09BE"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Тестирование.</w:t>
            </w:r>
          </w:p>
        </w:tc>
        <w:tc>
          <w:tcPr>
            <w:tcW w:w="1723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</w:tc>
      </w:tr>
      <w:tr w:rsidR="00806C71" w:rsidRPr="00806C71" w:rsidTr="005A289A">
        <w:tc>
          <w:tcPr>
            <w:tcW w:w="828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0" w:type="dxa"/>
          </w:tcPr>
          <w:p w:rsidR="002E09BE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ножницами. Вырезание изделий различной конфигурации.</w:t>
            </w:r>
            <w:r w:rsidR="002E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безопасности.</w:t>
            </w:r>
          </w:p>
        </w:tc>
        <w:tc>
          <w:tcPr>
            <w:tcW w:w="1980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  <w:r w:rsidR="002E09BE"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E09BE"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1723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Ноябрь.</w:t>
            </w:r>
          </w:p>
        </w:tc>
      </w:tr>
      <w:tr w:rsidR="00806C71" w:rsidRPr="00806C71" w:rsidTr="005A289A">
        <w:tc>
          <w:tcPr>
            <w:tcW w:w="828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0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 изготовления плоских и объёмных моделей.</w:t>
            </w:r>
          </w:p>
        </w:tc>
        <w:tc>
          <w:tcPr>
            <w:tcW w:w="1980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</w:tc>
        <w:tc>
          <w:tcPr>
            <w:tcW w:w="1723" w:type="dxa"/>
          </w:tcPr>
          <w:p w:rsidR="00806C71" w:rsidRPr="00806C71" w:rsidRDefault="001D05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06C71" w:rsidRPr="00806C71" w:rsidTr="005A289A">
        <w:tc>
          <w:tcPr>
            <w:tcW w:w="828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0" w:type="dxa"/>
          </w:tcPr>
          <w:p w:rsidR="00806C71" w:rsidRPr="00806C71" w:rsidRDefault="00806C71" w:rsidP="002E09B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изгото</w:t>
            </w:r>
            <w:r w:rsidR="002E09BE"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вления деталей и модели в целом.</w:t>
            </w:r>
          </w:p>
        </w:tc>
        <w:tc>
          <w:tcPr>
            <w:tcW w:w="1980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723" w:type="dxa"/>
          </w:tcPr>
          <w:p w:rsidR="00806C71" w:rsidRPr="00806C71" w:rsidRDefault="001D05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06C71" w:rsidRPr="00806C71" w:rsidTr="005A289A">
        <w:tc>
          <w:tcPr>
            <w:tcW w:w="828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0" w:type="dxa"/>
          </w:tcPr>
          <w:p w:rsidR="00806C71" w:rsidRPr="002E09BE" w:rsidRDefault="00806C71" w:rsidP="002E09B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деталей моделей по шаблону.</w:t>
            </w:r>
          </w:p>
          <w:p w:rsidR="002E09BE" w:rsidRPr="00806C71" w:rsidRDefault="00806C71" w:rsidP="002E09B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9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деталей по эскизу и чертежу.</w:t>
            </w:r>
          </w:p>
        </w:tc>
        <w:tc>
          <w:tcPr>
            <w:tcW w:w="1980" w:type="dxa"/>
          </w:tcPr>
          <w:p w:rsidR="00806C71" w:rsidRPr="00806C71" w:rsidRDefault="00806C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</w:tc>
        <w:tc>
          <w:tcPr>
            <w:tcW w:w="1723" w:type="dxa"/>
          </w:tcPr>
          <w:p w:rsidR="00806C71" w:rsidRPr="00806C71" w:rsidRDefault="001D0571" w:rsidP="002E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C74F73" w:rsidRPr="00C74F73" w:rsidRDefault="00C74F73" w:rsidP="002E09BE">
      <w:pPr>
        <w:suppressAutoHyphens/>
        <w:spacing w:after="0" w:line="400" w:lineRule="exac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74F73" w:rsidRPr="002E09BE" w:rsidRDefault="00C74F73" w:rsidP="002E0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E09B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5.Методические рекомендации.</w:t>
      </w: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Прохождение программы предполагает овладение учащимися комплексом знаний, умений и навыков, обеспечивающих в целом практическую реализацию.</w:t>
      </w: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предполагает работу с детьми в форме занятий, совместной работе детей с педагогом, а </w:t>
      </w:r>
      <w:proofErr w:type="gramStart"/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самостоятельной творческой деятельности. Место педагога в деятельности по обучению детей, работе с бумагой, меняется по мере развития овладения детьми навыками конструирования. Основная задача на всех этапах освоения программы – содействовать развитию инициативы, выдумки и творчества детей в атмосфере увлеченности, совместного творчества взрослого и ребенка.</w:t>
      </w: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</w:t>
      </w:r>
      <w:proofErr w:type="gramStart"/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предусматривает,  преподавание</w:t>
      </w:r>
      <w:proofErr w:type="gramEnd"/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материла по «восходящей спирали», то есть периодическое возвращение к определенным приемам на более высоком и сложном уровне.</w:t>
      </w: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Образные представления у школьников значительно опережают их практические умения. Поэтому предполагаются игры-упражнения, задания, обогащающие словарный запас детей. Информативный материал, небольшой по объему, интересный по содержанию, дается как перед конструированием игрушек, так и во время работы. При выполнении задания перед учащимися ставится задача определить назначения своего изделия. </w:t>
      </w: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предусматривает участие в конкурсах и выставках. Это является стимулирующим элементом, необходимым в процессе обучения.</w:t>
      </w: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открытий, экскурсии на выставки прикладного творчества, демонстрация видеоматериалов. Занятия сопровождаются использованием стихов, поговорок, пословиц, загадок, рассказов.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она формирует у детей основы нравственных представлений, создает многообразие художественных образов. Музыкальное оформление также повышает интерес детей к созданию творческих работ. Программно-методическое и информационное обеспечение помогают проводить занятия интересно и грамотно.</w:t>
      </w:r>
    </w:p>
    <w:p w:rsidR="00C74F73" w:rsidRPr="00C74F73" w:rsidRDefault="00C74F73" w:rsidP="00C7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работе. Хорошо, если дети под руководством педагога посетят бумажную фабрику или типографию.</w:t>
      </w:r>
    </w:p>
    <w:p w:rsidR="004F3829" w:rsidRPr="00C74F73" w:rsidRDefault="004F3829" w:rsidP="004F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829" w:rsidRPr="00C74F73" w:rsidRDefault="004F3829" w:rsidP="004F3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829" w:rsidRPr="002E09BE" w:rsidRDefault="00C74F73" w:rsidP="002E0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0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r w:rsidR="00BB768D" w:rsidRPr="002E0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</w:t>
      </w:r>
      <w:r w:rsidR="00CB4ED6" w:rsidRPr="002E0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литературы</w:t>
      </w:r>
      <w:r w:rsidR="002E0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педагога</w:t>
      </w:r>
      <w:r w:rsidR="00BB768D" w:rsidRPr="002E0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25D35" w:rsidRPr="00C74F73" w:rsidRDefault="006277CC" w:rsidP="006122B1">
      <w:pPr>
        <w:numPr>
          <w:ilvl w:val="0"/>
          <w:numId w:val="32"/>
        </w:numPr>
        <w:spacing w:before="100" w:beforeAutospacing="1" w:after="100" w:afterAutospacing="1" w:line="240" w:lineRule="auto"/>
        <w:ind w:left="-480" w:firstLine="4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4F73">
        <w:rPr>
          <w:rFonts w:ascii="Times New Roman" w:eastAsia="Calibri" w:hAnsi="Times New Roman" w:cs="Times New Roman"/>
          <w:sz w:val="28"/>
          <w:szCs w:val="28"/>
        </w:rPr>
        <w:t>Вог</w:t>
      </w:r>
      <w:r w:rsidR="00225D35" w:rsidRPr="00C74F73">
        <w:rPr>
          <w:rFonts w:ascii="Times New Roman" w:eastAsia="Calibri" w:hAnsi="Times New Roman" w:cs="Times New Roman"/>
          <w:sz w:val="28"/>
          <w:szCs w:val="28"/>
        </w:rPr>
        <w:t>ль</w:t>
      </w:r>
      <w:proofErr w:type="spellEnd"/>
      <w:r w:rsidR="00225D35" w:rsidRPr="00C74F73">
        <w:rPr>
          <w:rFonts w:ascii="Times New Roman" w:eastAsia="Calibri" w:hAnsi="Times New Roman" w:cs="Times New Roman"/>
          <w:sz w:val="28"/>
          <w:szCs w:val="28"/>
        </w:rPr>
        <w:t xml:space="preserve"> Р., Зингер Х. Оригами и поделки из бумаги. Перевод </w:t>
      </w:r>
      <w:proofErr w:type="spellStart"/>
      <w:r w:rsidR="00225D35" w:rsidRPr="00C74F73">
        <w:rPr>
          <w:rFonts w:ascii="Times New Roman" w:eastAsia="Calibri" w:hAnsi="Times New Roman" w:cs="Times New Roman"/>
          <w:sz w:val="28"/>
          <w:szCs w:val="28"/>
        </w:rPr>
        <w:t>А.Озерова</w:t>
      </w:r>
      <w:proofErr w:type="spellEnd"/>
      <w:r w:rsidR="00225D35" w:rsidRPr="00C74F73">
        <w:rPr>
          <w:rFonts w:ascii="Times New Roman" w:eastAsia="Calibri" w:hAnsi="Times New Roman" w:cs="Times New Roman"/>
          <w:sz w:val="28"/>
          <w:szCs w:val="28"/>
        </w:rPr>
        <w:t xml:space="preserve">. – М.: Издательство ЭК СМО-Пресс, </w:t>
      </w:r>
      <w:proofErr w:type="gramStart"/>
      <w:r w:rsidR="00225D35" w:rsidRPr="00C74F73">
        <w:rPr>
          <w:rFonts w:ascii="Times New Roman" w:eastAsia="Calibri" w:hAnsi="Times New Roman" w:cs="Times New Roman"/>
          <w:sz w:val="28"/>
          <w:szCs w:val="28"/>
        </w:rPr>
        <w:t>2001.-</w:t>
      </w:r>
      <w:proofErr w:type="gramEnd"/>
      <w:r w:rsidR="00225D35" w:rsidRPr="00C74F73">
        <w:rPr>
          <w:rFonts w:ascii="Times New Roman" w:eastAsia="Calibri" w:hAnsi="Times New Roman" w:cs="Times New Roman"/>
          <w:sz w:val="28"/>
          <w:szCs w:val="28"/>
        </w:rPr>
        <w:t xml:space="preserve"> 144с., </w:t>
      </w:r>
      <w:proofErr w:type="spellStart"/>
      <w:r w:rsidR="00225D35" w:rsidRPr="00C74F73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="00225D35" w:rsidRPr="00C74F73">
        <w:rPr>
          <w:rFonts w:ascii="Times New Roman" w:eastAsia="Calibri" w:hAnsi="Times New Roman" w:cs="Times New Roman"/>
          <w:sz w:val="28"/>
          <w:szCs w:val="28"/>
        </w:rPr>
        <w:t>.</w:t>
      </w:r>
      <w:r w:rsidR="004F3829" w:rsidRPr="00C74F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829" w:rsidRPr="00C74F73" w:rsidRDefault="004F3829" w:rsidP="004F3829">
      <w:pPr>
        <w:numPr>
          <w:ilvl w:val="0"/>
          <w:numId w:val="32"/>
        </w:numPr>
        <w:spacing w:before="100" w:beforeAutospacing="1" w:after="100" w:afterAutospacing="1" w:line="240" w:lineRule="auto"/>
        <w:ind w:left="-480" w:firstLine="4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4F73">
        <w:rPr>
          <w:rFonts w:ascii="Times New Roman" w:eastAsia="Calibri" w:hAnsi="Times New Roman" w:cs="Times New Roman"/>
          <w:sz w:val="28"/>
          <w:szCs w:val="28"/>
        </w:rPr>
        <w:t xml:space="preserve">Долженко Г.И. 100 поделок из бумаги. – Ярославль: Академия развития: Академия Холдинг, 2004г. </w:t>
      </w:r>
    </w:p>
    <w:p w:rsidR="004F3829" w:rsidRPr="00C74F73" w:rsidRDefault="004F3829" w:rsidP="004F3829">
      <w:pPr>
        <w:numPr>
          <w:ilvl w:val="0"/>
          <w:numId w:val="32"/>
        </w:numPr>
        <w:spacing w:before="100" w:beforeAutospacing="1" w:after="100" w:afterAutospacing="1" w:line="240" w:lineRule="auto"/>
        <w:ind w:left="-480" w:firstLine="4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4F73">
        <w:rPr>
          <w:rFonts w:ascii="Times New Roman" w:eastAsia="Calibri" w:hAnsi="Times New Roman" w:cs="Times New Roman"/>
          <w:sz w:val="28"/>
          <w:szCs w:val="28"/>
        </w:rPr>
        <w:t>Игрушки из бумаги. Составитель Дельта: Издательство Кристалл Санкт-Петербург, 1996г.</w:t>
      </w:r>
    </w:p>
    <w:p w:rsidR="00225D35" w:rsidRPr="00C74F73" w:rsidRDefault="00225D35" w:rsidP="006122B1">
      <w:pPr>
        <w:numPr>
          <w:ilvl w:val="0"/>
          <w:numId w:val="32"/>
        </w:numPr>
        <w:spacing w:before="100" w:beforeAutospacing="1" w:after="100" w:afterAutospacing="1" w:line="240" w:lineRule="auto"/>
        <w:ind w:left="-480" w:firstLine="4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4F73">
        <w:rPr>
          <w:rFonts w:ascii="Times New Roman" w:eastAsia="Calibri" w:hAnsi="Times New Roman" w:cs="Times New Roman"/>
          <w:sz w:val="28"/>
          <w:szCs w:val="28"/>
        </w:rPr>
        <w:t>Колесник С.И., Азбука мастерства. ОАО «Лицей» 2004</w:t>
      </w:r>
    </w:p>
    <w:p w:rsidR="001E139A" w:rsidRPr="00C74F73" w:rsidRDefault="001E139A" w:rsidP="001E139A">
      <w:pPr>
        <w:numPr>
          <w:ilvl w:val="0"/>
          <w:numId w:val="32"/>
        </w:numPr>
        <w:spacing w:before="100" w:beforeAutospacing="1" w:after="100" w:afterAutospacing="1" w:line="240" w:lineRule="auto"/>
        <w:ind w:left="-480" w:firstLine="4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4F73">
        <w:rPr>
          <w:rFonts w:ascii="Times New Roman" w:eastAsia="Calibri" w:hAnsi="Times New Roman" w:cs="Times New Roman"/>
          <w:sz w:val="28"/>
          <w:szCs w:val="28"/>
        </w:rPr>
        <w:t>Сержантова</w:t>
      </w:r>
      <w:proofErr w:type="spellEnd"/>
      <w:r w:rsidRPr="00C74F73">
        <w:rPr>
          <w:rFonts w:ascii="Times New Roman" w:eastAsia="Calibri" w:hAnsi="Times New Roman" w:cs="Times New Roman"/>
          <w:sz w:val="28"/>
          <w:szCs w:val="28"/>
        </w:rPr>
        <w:t xml:space="preserve"> Т.Б. 365 моделей оригами. – М.: </w:t>
      </w:r>
      <w:proofErr w:type="spellStart"/>
      <w:r w:rsidRPr="00C74F73">
        <w:rPr>
          <w:rFonts w:ascii="Times New Roman" w:eastAsia="Calibri" w:hAnsi="Times New Roman" w:cs="Times New Roman"/>
          <w:sz w:val="28"/>
          <w:szCs w:val="28"/>
        </w:rPr>
        <w:t>Рольф</w:t>
      </w:r>
      <w:proofErr w:type="spellEnd"/>
      <w:r w:rsidRPr="00C74F73">
        <w:rPr>
          <w:rFonts w:ascii="Times New Roman" w:eastAsia="Calibri" w:hAnsi="Times New Roman" w:cs="Times New Roman"/>
          <w:sz w:val="28"/>
          <w:szCs w:val="28"/>
        </w:rPr>
        <w:t xml:space="preserve">, Айрис-пресс, 1999г. </w:t>
      </w:r>
    </w:p>
    <w:p w:rsidR="001E139A" w:rsidRPr="00C74F73" w:rsidRDefault="001E139A" w:rsidP="001E139A">
      <w:pPr>
        <w:numPr>
          <w:ilvl w:val="0"/>
          <w:numId w:val="32"/>
        </w:numPr>
        <w:spacing w:before="100" w:beforeAutospacing="1" w:after="100" w:afterAutospacing="1" w:line="240" w:lineRule="auto"/>
        <w:ind w:left="-480" w:firstLine="4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4F73">
        <w:rPr>
          <w:rFonts w:ascii="Times New Roman" w:eastAsia="Calibri" w:hAnsi="Times New Roman" w:cs="Times New Roman"/>
          <w:sz w:val="28"/>
          <w:szCs w:val="28"/>
        </w:rPr>
        <w:t>Сержантова</w:t>
      </w:r>
      <w:proofErr w:type="spellEnd"/>
      <w:r w:rsidRPr="00C74F73">
        <w:rPr>
          <w:rFonts w:ascii="Times New Roman" w:eastAsia="Calibri" w:hAnsi="Times New Roman" w:cs="Times New Roman"/>
          <w:sz w:val="28"/>
          <w:szCs w:val="28"/>
        </w:rPr>
        <w:t xml:space="preserve"> Т.Б. Оригами для всей семьи. – М.: </w:t>
      </w:r>
      <w:proofErr w:type="spellStart"/>
      <w:r w:rsidRPr="00C74F73">
        <w:rPr>
          <w:rFonts w:ascii="Times New Roman" w:eastAsia="Calibri" w:hAnsi="Times New Roman" w:cs="Times New Roman"/>
          <w:sz w:val="28"/>
          <w:szCs w:val="28"/>
        </w:rPr>
        <w:t>Рольф</w:t>
      </w:r>
      <w:proofErr w:type="spellEnd"/>
      <w:r w:rsidRPr="00C74F73">
        <w:rPr>
          <w:rFonts w:ascii="Times New Roman" w:eastAsia="Calibri" w:hAnsi="Times New Roman" w:cs="Times New Roman"/>
          <w:sz w:val="28"/>
          <w:szCs w:val="28"/>
        </w:rPr>
        <w:t>, Айрис-пресс, 2001г.</w:t>
      </w:r>
    </w:p>
    <w:p w:rsidR="007C0C79" w:rsidRDefault="00225D35" w:rsidP="00C74F73">
      <w:pPr>
        <w:numPr>
          <w:ilvl w:val="0"/>
          <w:numId w:val="32"/>
        </w:numPr>
        <w:spacing w:after="0" w:line="240" w:lineRule="auto"/>
        <w:ind w:left="-48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В.Г. Элементы черчения и конструирования в начальных классах. Киев «</w:t>
      </w:r>
      <w:proofErr w:type="spellStart"/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C7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1982.</w:t>
      </w:r>
    </w:p>
    <w:p w:rsidR="002E09BE" w:rsidRDefault="002E09BE" w:rsidP="002E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D0" w:rsidRDefault="00D525D0" w:rsidP="002E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D0" w:rsidRDefault="00D525D0" w:rsidP="002E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D0" w:rsidRPr="004A26AD" w:rsidRDefault="00D525D0" w:rsidP="00D525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26AD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4A26A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D525D0" w:rsidRPr="004A26AD" w:rsidRDefault="00D525D0" w:rsidP="00D52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AD">
        <w:rPr>
          <w:rFonts w:ascii="Times New Roman" w:hAnsi="Times New Roman" w:cs="Times New Roman"/>
          <w:sz w:val="24"/>
          <w:szCs w:val="24"/>
        </w:rPr>
        <w:t xml:space="preserve">Вознесенская средняя общеобразовательная школа имени </w:t>
      </w:r>
      <w:proofErr w:type="gramStart"/>
      <w:r w:rsidRPr="004A26AD">
        <w:rPr>
          <w:rFonts w:ascii="Times New Roman" w:hAnsi="Times New Roman" w:cs="Times New Roman"/>
          <w:sz w:val="24"/>
          <w:szCs w:val="24"/>
        </w:rPr>
        <w:t>Леонида  Чекмарёва</w:t>
      </w:r>
      <w:proofErr w:type="gramEnd"/>
    </w:p>
    <w:p w:rsidR="00D525D0" w:rsidRPr="004A26AD" w:rsidRDefault="00D525D0" w:rsidP="00D52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AD">
        <w:rPr>
          <w:rFonts w:ascii="Times New Roman" w:hAnsi="Times New Roman" w:cs="Times New Roman"/>
          <w:sz w:val="24"/>
          <w:szCs w:val="24"/>
        </w:rPr>
        <w:t>Баганского района Новосибирской области</w:t>
      </w:r>
    </w:p>
    <w:p w:rsidR="00D525D0" w:rsidRPr="004A26AD" w:rsidRDefault="00D525D0" w:rsidP="00D52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5D0" w:rsidRPr="004A26AD" w:rsidRDefault="00D525D0" w:rsidP="00D5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06937" wp14:editId="2BA1375A">
                <wp:simplePos x="0" y="0"/>
                <wp:positionH relativeFrom="column">
                  <wp:posOffset>104429</wp:posOffset>
                </wp:positionH>
                <wp:positionV relativeFrom="paragraph">
                  <wp:posOffset>16568</wp:posOffset>
                </wp:positionV>
                <wp:extent cx="3119755" cy="1198418"/>
                <wp:effectExtent l="0" t="0" r="23495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19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D0" w:rsidRPr="004A26AD" w:rsidRDefault="00D525D0" w:rsidP="00D525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Принята</w:t>
                            </w:r>
                          </w:p>
                          <w:p w:rsidR="00D525D0" w:rsidRPr="004A26AD" w:rsidRDefault="00D525D0" w:rsidP="00D525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решением школьного методического объединения учителей ественнонаучного цикла</w:t>
                            </w:r>
                          </w:p>
                          <w:p w:rsidR="00D525D0" w:rsidRPr="004A26AD" w:rsidRDefault="00A24AF0" w:rsidP="00D525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протокол №1 от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="00D525D0" w:rsidRPr="004A26AD">
                              <w:rPr>
                                <w:rFonts w:ascii="Times New Roman" w:hAnsi="Times New Roman" w:cs="Times New Roman"/>
                              </w:rPr>
                              <w:t xml:space="preserve"> августа</w:t>
                            </w:r>
                            <w:r w:rsidR="00D525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D0571"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  <w:r w:rsidR="00D525D0" w:rsidRPr="004A26AD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6937" id="Надпись 3" o:spid="_x0000_s1028" type="#_x0000_t202" style="position:absolute;margin-left:8.2pt;margin-top:1.3pt;width:245.65pt;height: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AQQQIAAF4EAAAOAAAAZHJzL2Uyb0RvYy54bWysVM2O0zAQviPxDpbvNE1/2DZqulq6FCEt&#10;P9LCA7iOk1g4HmO7TZbb3nkF3oEDB268QveNGDvdboHbihysGc/4m5lvZrI47xpFdsI6CTqn6WBI&#10;idAcCqmrnH78sH42o8R5pgumQIuc3ghHz5dPnyxak4kR1KAKYQmCaJe1Jqe19yZLEsdr0TA3ACM0&#10;GkuwDfOo2iopLGsRvVHJaDh8nrRgC2OBC+fw9rI30mXEL0vB/buydMITlVPMzcfTxnMTzmS5YFll&#10;maklP6TBHpFFw6TGoEeoS+YZ2Vr5D1QjuQUHpR9waBIoS8lFrAGrSYd/VXNdMyNiLUiOM0ea3P+D&#10;5W937y2RRU7HlGjWYIv23/bf9z/2v/Y/727vvpJx4Kg1LkPXa4POvnsBHfY61uvMFfBPjmhY1UxX&#10;4sJaaGvBCswxDS+Tk6c9jgsgm/YNFBiMbT1EoK60TSAQKSGIjr26OfZHdJ5wvByn6fxsOqWEow3l&#10;2SSdxRgsu39urPOvBDQkCDm1OAARnu2unA/psOzeJURzoGSxlkpFxVablbJkx3BY1vE7oP/hpjRp&#10;czqfjqY9A4+AaKTHqVeyyelsGL4Qh2WBt5e6iLJnUvUypqz0gcjAXc+i7zZd7NsovA0kb6C4QWYt&#10;9EOOS4lCDfYLJS0OeE7d5y2zghL1WmN35ulkEjYiKpPp2QgVe2rZnFqY5giVU09JL658v0VbY2VV&#10;Y6R+HjRcYEdLGbl+yOqQPg5xbMFh4cKWnOrR6+G3sPwNAAD//wMAUEsDBBQABgAIAAAAIQCl+/zQ&#10;3QAAAAgBAAAPAAAAZHJzL2Rvd25yZXYueG1sTI/BTsMwEETvSPyDtUhcELUbIC0hTlVVIM4tXHpz&#10;420SEa+T2G1Svp7lBMfZGc2+yVeTa8UZh9B40jCfKRBIpbcNVRo+P97ulyBCNGRN6wk1XDDAqri+&#10;yk1m/UhbPO9iJbiEQmY01DF2mZShrNGZMPMdEntHPzgTWQ6VtIMZudy1MlEqlc40xB9q0+GmxvJr&#10;d3Ia/Ph6cR57ldztv937Zt1vj0mv9e3NtH4BEXGKf2H4xWd0KJjp4E9kg2hZp4+c1JCkINh+UosF&#10;iAPfn+cPIItc/h9Q/AAAAP//AwBQSwECLQAUAAYACAAAACEAtoM4kv4AAADhAQAAEwAAAAAAAAAA&#10;AAAAAAAAAAAAW0NvbnRlbnRfVHlwZXNdLnhtbFBLAQItABQABgAIAAAAIQA4/SH/1gAAAJQBAAAL&#10;AAAAAAAAAAAAAAAAAC8BAABfcmVscy8ucmVsc1BLAQItABQABgAIAAAAIQBF+iAQQQIAAF4EAAAO&#10;AAAAAAAAAAAAAAAAAC4CAABkcnMvZTJvRG9jLnhtbFBLAQItABQABgAIAAAAIQCl+/zQ3QAAAAgB&#10;AAAPAAAAAAAAAAAAAAAAAJsEAABkcnMvZG93bnJldi54bWxQSwUGAAAAAAQABADzAAAApQUAAAAA&#10;" strokecolor="white">
                <v:textbox>
                  <w:txbxContent>
                    <w:p w:rsidR="00D525D0" w:rsidRPr="004A26AD" w:rsidRDefault="00D525D0" w:rsidP="00D525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Принята</w:t>
                      </w:r>
                    </w:p>
                    <w:p w:rsidR="00D525D0" w:rsidRPr="004A26AD" w:rsidRDefault="00D525D0" w:rsidP="00D525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решением школьного методического объединения учителей ественнонаучного цикла</w:t>
                      </w:r>
                    </w:p>
                    <w:p w:rsidR="00D525D0" w:rsidRPr="004A26AD" w:rsidRDefault="00A24AF0" w:rsidP="00D525D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протокол №1 от </w:t>
                      </w: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bookmarkStart w:id="1" w:name="_GoBack"/>
                      <w:bookmarkEnd w:id="1"/>
                      <w:r w:rsidR="00D525D0" w:rsidRPr="004A26AD">
                        <w:rPr>
                          <w:rFonts w:ascii="Times New Roman" w:hAnsi="Times New Roman" w:cs="Times New Roman"/>
                        </w:rPr>
                        <w:t xml:space="preserve"> августа</w:t>
                      </w:r>
                      <w:r w:rsidR="00D525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D0571">
                        <w:rPr>
                          <w:rFonts w:ascii="Times New Roman" w:hAnsi="Times New Roman" w:cs="Times New Roman"/>
                        </w:rPr>
                        <w:t>2020</w:t>
                      </w:r>
                      <w:r w:rsidR="00D525D0" w:rsidRPr="004A26AD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3F66" wp14:editId="29EE25BD">
                <wp:simplePos x="0" y="0"/>
                <wp:positionH relativeFrom="column">
                  <wp:posOffset>3621405</wp:posOffset>
                </wp:positionH>
                <wp:positionV relativeFrom="paragraph">
                  <wp:posOffset>13335</wp:posOffset>
                </wp:positionV>
                <wp:extent cx="3019425" cy="1339215"/>
                <wp:effectExtent l="11430" t="13335" r="762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D0" w:rsidRPr="004A26AD" w:rsidRDefault="00D525D0" w:rsidP="00D525D0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Согласована</w:t>
                            </w:r>
                          </w:p>
                          <w:p w:rsidR="00D525D0" w:rsidRPr="004A26AD" w:rsidRDefault="00D525D0" w:rsidP="00D525D0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заместителем директора УВР</w:t>
                            </w:r>
                          </w:p>
                          <w:p w:rsidR="00D525D0" w:rsidRPr="004A26AD" w:rsidRDefault="00D525D0" w:rsidP="00D525D0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AD">
                              <w:rPr>
                                <w:rFonts w:ascii="Times New Roman" w:hAnsi="Times New Roman" w:cs="Times New Roman"/>
                              </w:rPr>
                              <w:t>________________Чуприна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3F66" id="Надпись 4" o:spid="_x0000_s1029" type="#_x0000_t202" style="position:absolute;margin-left:285.15pt;margin-top:1.05pt;width:237.75pt;height:10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jDQAIAAF4EAAAOAAAAZHJzL2Uyb0RvYy54bWysVM2O0zAQviPxDpbvNE2bwjZqulq6FCEt&#10;P9LCA7iOk1g4HmO7TZYbd16Bd+DAgRuv0H0jxk63W+C2IgdrxjP+ZuabmSzO+1aRnbBOgi5oOhpT&#10;IjSHUuq6oB/er5+cUeI80yVToEVBb4Sj58vHjxadycUEGlClsARBtMs7U9DGe5MnieONaJkbgREa&#10;jRXYlnlUbZ2UlnWI3qpkMh4/TTqwpbHAhXN4ezkY6TLiV5Xg/m1VOeGJKijm5uNp47kJZ7JcsLy2&#10;zDSSH9JgD8iiZVJj0CPUJfOMbK38B6qV3IKDyo84tAlUleQi1oDVpOO/qrlumBGxFiTHmSNN7v/B&#10;8je7d5bIsqAZJZq12KL9t/33/Y/9r/3P2y+3X0kWOOqMy9H12qCz759Dj72O9TpzBfyjIxpWDdO1&#10;uLAWukawEnNMw8vk5OmA4wLIpnsNJQZjWw8RqK9sGwhESgiiY69ujv0RvSccL6fjdJ5NZpRwtKXT&#10;6XySzmIMlt89N9b5lwJaEoSCWhyACM92V86HdFh+5xKiOVCyXEulomLrzUpZsmM4LOv4HdD/cFOa&#10;dAWdzzCRh0K00uPUK9kW9GwcvhCH5YG3F7qMsmdSDTKmrPSByMDdwKLvN33s2zS8DSRvoLxBZi0M&#10;Q45LiUID9jMlHQ54Qd2nLbOCEvVKY3fmaZaFjYhKNns2QcWeWjanFqY5QhXUUzKIKz9s0dZYWTcY&#10;aZgHDRfY0UpGru+zOqSPQxxbcFi4sCWnevS6/y0sfwMAAP//AwBQSwMEFAAGAAgAAAAhAFGnknbe&#10;AAAACgEAAA8AAABkcnMvZG93bnJldi54bWxMj8FOwzAQRO9I/IO1SFxQazelBYU4VVWBOLdw4ebG&#10;2yQi3k1it0n5epwTHHdmNPsm24yuERfsfc2kYTFXIJAKtjWVGj4/3mbPIHwwZE3DhBqu6GGT395k&#10;JrU80B4vh1CKWEI+NRqqENpUSl9U6Iyfc4sUvRP3zoR49qW0vRliuWtkotRaOlNT/FCZFncVFt+H&#10;s9PAw+vVMXYqefj6ce+7bbc/JZ3W93fj9gVEwDH8hWHCj+iQR6Yjn8l60WhYPalljGpIFiAmXz2u&#10;4pbjJCwVyDyT/yfkvwAAAP//AwBQSwECLQAUAAYACAAAACEAtoM4kv4AAADhAQAAEwAAAAAAAAAA&#10;AAAAAAAAAAAAW0NvbnRlbnRfVHlwZXNdLnhtbFBLAQItABQABgAIAAAAIQA4/SH/1gAAAJQBAAAL&#10;AAAAAAAAAAAAAAAAAC8BAABfcmVscy8ucmVsc1BLAQItABQABgAIAAAAIQB3frjDQAIAAF4EAAAO&#10;AAAAAAAAAAAAAAAAAC4CAABkcnMvZTJvRG9jLnhtbFBLAQItABQABgAIAAAAIQBRp5J23gAAAAoB&#10;AAAPAAAAAAAAAAAAAAAAAJoEAABkcnMvZG93bnJldi54bWxQSwUGAAAAAAQABADzAAAApQUAAAAA&#10;" strokecolor="white">
                <v:textbox>
                  <w:txbxContent>
                    <w:p w:rsidR="00D525D0" w:rsidRPr="004A26AD" w:rsidRDefault="00D525D0" w:rsidP="00D525D0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Согласована</w:t>
                      </w:r>
                    </w:p>
                    <w:p w:rsidR="00D525D0" w:rsidRPr="004A26AD" w:rsidRDefault="00D525D0" w:rsidP="00D525D0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заместителем директора УВР</w:t>
                      </w:r>
                    </w:p>
                    <w:p w:rsidR="00D525D0" w:rsidRPr="004A26AD" w:rsidRDefault="00D525D0" w:rsidP="00D525D0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 w:rsidRPr="004A26AD">
                        <w:rPr>
                          <w:rFonts w:ascii="Times New Roman" w:hAnsi="Times New Roman" w:cs="Times New Roman"/>
                        </w:rPr>
                        <w:t>________________Чуприна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D525D0" w:rsidRPr="004A26AD" w:rsidRDefault="00D525D0" w:rsidP="00D525D0">
      <w:pPr>
        <w:rPr>
          <w:rFonts w:ascii="Times New Roman" w:hAnsi="Times New Roman" w:cs="Times New Roman"/>
          <w:sz w:val="24"/>
          <w:szCs w:val="24"/>
        </w:rPr>
      </w:pPr>
    </w:p>
    <w:p w:rsidR="00D525D0" w:rsidRPr="004A26AD" w:rsidRDefault="00D525D0" w:rsidP="00D525D0">
      <w:pPr>
        <w:rPr>
          <w:rFonts w:ascii="Times New Roman" w:hAnsi="Times New Roman" w:cs="Times New Roman"/>
          <w:sz w:val="24"/>
          <w:szCs w:val="24"/>
        </w:rPr>
      </w:pPr>
    </w:p>
    <w:p w:rsidR="00D525D0" w:rsidRPr="004A26AD" w:rsidRDefault="00D525D0" w:rsidP="00D525D0">
      <w:pPr>
        <w:rPr>
          <w:rFonts w:ascii="Times New Roman" w:hAnsi="Times New Roman" w:cs="Times New Roman"/>
          <w:sz w:val="24"/>
          <w:szCs w:val="24"/>
        </w:rPr>
      </w:pPr>
    </w:p>
    <w:p w:rsidR="00D525D0" w:rsidRPr="004A26AD" w:rsidRDefault="00D525D0" w:rsidP="00D525D0">
      <w:pPr>
        <w:rPr>
          <w:rFonts w:ascii="Times New Roman" w:hAnsi="Times New Roman" w:cs="Times New Roman"/>
          <w:sz w:val="24"/>
          <w:szCs w:val="24"/>
        </w:rPr>
      </w:pPr>
    </w:p>
    <w:p w:rsidR="00D525D0" w:rsidRPr="004A26AD" w:rsidRDefault="00D525D0" w:rsidP="00D525D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525D0" w:rsidRPr="004A26AD" w:rsidRDefault="00D525D0" w:rsidP="00D525D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КАЛЕНДАРНО-ТЕМАТИЧЕСКОЕ ПЛАНИРОВАНИЕ</w:t>
      </w:r>
    </w:p>
    <w:p w:rsidR="00D525D0" w:rsidRPr="004A26AD" w:rsidRDefault="00D525D0" w:rsidP="00D525D0">
      <w:pPr>
        <w:widowControl w:val="0"/>
        <w:autoSpaceDE w:val="0"/>
        <w:autoSpaceDN w:val="0"/>
        <w:adjustRightInd w:val="0"/>
        <w:ind w:firstLine="2835"/>
        <w:rPr>
          <w:rFonts w:ascii="Times New Roman" w:eastAsia="Times New Roman" w:hAnsi="Times New Roman" w:cs="Times New Roman"/>
          <w:sz w:val="28"/>
          <w:szCs w:val="28"/>
        </w:rPr>
      </w:pPr>
    </w:p>
    <w:p w:rsidR="00D525D0" w:rsidRPr="004A26AD" w:rsidRDefault="00D525D0" w:rsidP="00D525D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</w:t>
      </w:r>
      <w:r w:rsidRPr="004A26AD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5D0" w:rsidRPr="004A26AD" w:rsidRDefault="00D525D0" w:rsidP="00D525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D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Азбука оригами</w:t>
      </w:r>
      <w:r w:rsidRPr="004A26A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525D0" w:rsidRPr="004A26AD" w:rsidRDefault="00D525D0" w:rsidP="00D525D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Класс: 5</w:t>
      </w:r>
    </w:p>
    <w:p w:rsidR="00D525D0" w:rsidRPr="004A26AD" w:rsidRDefault="00D525D0" w:rsidP="00D525D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D525D0" w:rsidRPr="004A26AD" w:rsidRDefault="00D525D0" w:rsidP="00D525D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25D0" w:rsidRPr="004A26AD" w:rsidRDefault="00D525D0" w:rsidP="00D525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5D0" w:rsidRPr="004A26AD" w:rsidRDefault="00D525D0" w:rsidP="00D525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5D0" w:rsidRPr="004A26AD" w:rsidRDefault="00D525D0" w:rsidP="00D525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5D0" w:rsidRPr="004A26AD" w:rsidRDefault="00D525D0" w:rsidP="00D525D0">
      <w:pPr>
        <w:pStyle w:val="a9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A26AD">
        <w:rPr>
          <w:rFonts w:ascii="Times New Roman" w:hAnsi="Times New Roman" w:cs="Times New Roman"/>
          <w:sz w:val="24"/>
          <w:szCs w:val="24"/>
        </w:rPr>
        <w:t>Автор и составитель рабочей программы:</w:t>
      </w:r>
    </w:p>
    <w:p w:rsidR="00D525D0" w:rsidRPr="004A26AD" w:rsidRDefault="00D525D0" w:rsidP="00D525D0">
      <w:pPr>
        <w:pStyle w:val="a9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A26AD">
        <w:rPr>
          <w:rFonts w:ascii="Times New Roman" w:hAnsi="Times New Roman" w:cs="Times New Roman"/>
          <w:sz w:val="24"/>
          <w:szCs w:val="24"/>
        </w:rPr>
        <w:t>Мингалёва Светлана Степановна,</w:t>
      </w:r>
    </w:p>
    <w:p w:rsidR="00D525D0" w:rsidRPr="004A26AD" w:rsidRDefault="00D525D0" w:rsidP="00D525D0">
      <w:pPr>
        <w:pStyle w:val="a9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</w:t>
      </w:r>
      <w:r w:rsidRPr="004A26AD">
        <w:rPr>
          <w:rFonts w:ascii="Times New Roman" w:hAnsi="Times New Roman" w:cs="Times New Roman"/>
          <w:sz w:val="24"/>
          <w:szCs w:val="24"/>
        </w:rPr>
        <w:t>, первая квалификационная категория</w:t>
      </w:r>
    </w:p>
    <w:p w:rsidR="00D525D0" w:rsidRPr="004A26AD" w:rsidRDefault="00D525D0" w:rsidP="00D525D0">
      <w:pPr>
        <w:pStyle w:val="a9"/>
        <w:rPr>
          <w:rFonts w:ascii="Times New Roman" w:hAnsi="Times New Roman" w:cs="Times New Roman"/>
        </w:rPr>
      </w:pPr>
    </w:p>
    <w:p w:rsidR="00D525D0" w:rsidRPr="004A26AD" w:rsidRDefault="00D525D0" w:rsidP="00D525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5D0" w:rsidRPr="004A26AD" w:rsidRDefault="00D525D0" w:rsidP="00D525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5D0" w:rsidRPr="004A26AD" w:rsidRDefault="00D525D0" w:rsidP="00D525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5D0" w:rsidRPr="004A26AD" w:rsidRDefault="00D525D0" w:rsidP="00D525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5D0" w:rsidRPr="004A26AD" w:rsidRDefault="00D525D0" w:rsidP="00D525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5D0" w:rsidRDefault="00D525D0" w:rsidP="00D525D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525D0" w:rsidRDefault="001D0571" w:rsidP="00D525D0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525D0" w:rsidSect="006122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525D0" w:rsidRPr="004A26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25D0" w:rsidRPr="00FE51BA" w:rsidRDefault="00D525D0" w:rsidP="00D525D0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525D0" w:rsidRPr="00FE51BA" w:rsidRDefault="00D525D0" w:rsidP="00D525D0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 </w:t>
      </w:r>
      <w:r w:rsidRPr="00FE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proofErr w:type="gramEnd"/>
    </w:p>
    <w:tbl>
      <w:tblPr>
        <w:tblW w:w="1545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992"/>
        <w:gridCol w:w="3119"/>
        <w:gridCol w:w="6237"/>
        <w:gridCol w:w="2410"/>
      </w:tblGrid>
      <w:tr w:rsidR="00D525D0" w:rsidRPr="00794420" w:rsidTr="0055648D">
        <w:trPr>
          <w:trHeight w:val="337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FE51BA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25D0" w:rsidRPr="00FE51BA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FE51BA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525D0" w:rsidRPr="00FE51BA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FE51BA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FE51BA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D0" w:rsidRPr="00725945" w:rsidRDefault="00D525D0" w:rsidP="009D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FE51BA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D525D0" w:rsidRPr="00794420" w:rsidTr="0055648D">
        <w:trPr>
          <w:trHeight w:val="273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9F6769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9F6769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9F6769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9F6769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факт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9F6769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9F6769" w:rsidRDefault="00D525D0" w:rsidP="009D0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УУД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9F6769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  <w:tr w:rsidR="00D525D0" w:rsidRPr="00D65145" w:rsidTr="0055648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7E2AE6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Вводные основы конструирования.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D0" w:rsidRDefault="00D525D0" w:rsidP="009D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учителя и самостоятельно цель деятельности на уроке,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5D0" w:rsidRPr="00D65145" w:rsidRDefault="00D525D0" w:rsidP="009D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выявлять и формулировать учебную проблему совместно с учителем (в ходе анализа предлагаемых заданий, образцов изделий);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525D0" w:rsidRPr="00D65145" w:rsidTr="0055648D">
        <w:trPr>
          <w:trHeight w:val="310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5D0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Pr="00D65145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7E2AE6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525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Оригами.</w:t>
            </w:r>
          </w:p>
          <w:p w:rsidR="00D525D0" w:rsidRDefault="00D525D0" w:rsidP="005564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строительных сооружений.</w:t>
            </w:r>
            <w:r w:rsidRPr="0055648D">
              <w:rPr>
                <w:sz w:val="24"/>
                <w:szCs w:val="24"/>
              </w:rPr>
              <w:t xml:space="preserve"> </w:t>
            </w: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автомобилей.</w:t>
            </w:r>
            <w:r w:rsidRPr="0055648D">
              <w:rPr>
                <w:sz w:val="24"/>
                <w:szCs w:val="24"/>
              </w:rPr>
              <w:t xml:space="preserve"> </w:t>
            </w: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Летающие модели. Полевые цветы для оформления композиций. Конструирование коробочки для подарков.</w:t>
            </w:r>
            <w:r w:rsidRPr="0055648D">
              <w:rPr>
                <w:sz w:val="24"/>
                <w:szCs w:val="24"/>
              </w:rPr>
              <w:t xml:space="preserve"> </w:t>
            </w:r>
          </w:p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D0" w:rsidRPr="00D65145" w:rsidRDefault="00D525D0" w:rsidP="009D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Ориентироваться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новом материале, предоставленным учителем.</w:t>
            </w:r>
          </w:p>
          <w:p w:rsidR="00D525D0" w:rsidRPr="00D65145" w:rsidRDefault="00D525D0" w:rsidP="009D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</w:p>
          <w:p w:rsidR="00D525D0" w:rsidRPr="00D65145" w:rsidRDefault="00D525D0" w:rsidP="009D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содержании с содержанием иллюстраций.</w:t>
            </w:r>
          </w:p>
          <w:p w:rsidR="00D525D0" w:rsidRPr="00D65145" w:rsidRDefault="00D525D0" w:rsidP="009D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и применять 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условных обозначений при выполнении заданий.</w:t>
            </w:r>
          </w:p>
          <w:p w:rsidR="00D525D0" w:rsidRPr="00D65145" w:rsidRDefault="00D525D0" w:rsidP="009D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нужные способы оформления работ.</w:t>
            </w:r>
          </w:p>
          <w:p w:rsidR="00D525D0" w:rsidRPr="00D65145" w:rsidRDefault="00D525D0" w:rsidP="009D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tabs>
                <w:tab w:val="left" w:pos="6412"/>
              </w:tabs>
              <w:spacing w:after="0" w:line="240" w:lineRule="auto"/>
              <w:ind w:left="-108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525D0" w:rsidRPr="00D65145" w:rsidTr="0055648D">
        <w:trPr>
          <w:trHeight w:val="266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55648D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Default="00C93A7F" w:rsidP="00C93A7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C93A7F" w:rsidRDefault="00C93A7F" w:rsidP="00C93A7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A7F" w:rsidRPr="00D65145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7E2AE6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774B60" w:rsidRDefault="0055648D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Конструирование.</w:t>
            </w:r>
          </w:p>
          <w:p w:rsidR="0055648D" w:rsidRDefault="0055648D" w:rsidP="005564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паровоз</w:t>
            </w:r>
            <w:proofErr w:type="gramEnd"/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игрушки курочка и петушок. </w:t>
            </w: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«Мой дом». Открытк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а-собачка.</w:t>
            </w: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из геометрических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космосе».</w:t>
            </w:r>
          </w:p>
          <w:p w:rsidR="0055648D" w:rsidRDefault="0055648D" w:rsidP="005564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спичечных коробков. </w:t>
            </w: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домика из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обочки. </w:t>
            </w: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  <w:p w:rsidR="0055648D" w:rsidRPr="00D65145" w:rsidRDefault="0055648D" w:rsidP="005564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D0" w:rsidRPr="00D65145" w:rsidRDefault="00D525D0" w:rsidP="009D0932">
            <w:pPr>
              <w:spacing w:after="0" w:line="240" w:lineRule="auto"/>
              <w:ind w:left="-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Ориентироваться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новом материале, предоставленным учителем</w:t>
            </w:r>
          </w:p>
          <w:p w:rsidR="00D525D0" w:rsidRPr="00D65145" w:rsidRDefault="00D525D0" w:rsidP="009D0932">
            <w:pPr>
              <w:spacing w:after="0" w:line="240" w:lineRule="auto"/>
              <w:ind w:left="-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</w:p>
          <w:p w:rsidR="00D525D0" w:rsidRPr="00D65145" w:rsidRDefault="00D525D0" w:rsidP="009D0932">
            <w:pPr>
              <w:spacing w:after="0" w:line="240" w:lineRule="auto"/>
              <w:ind w:left="-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содержании с содержанием иллюстраций.</w:t>
            </w:r>
          </w:p>
          <w:p w:rsidR="00D525D0" w:rsidRPr="00D65145" w:rsidRDefault="00D525D0" w:rsidP="009D0932">
            <w:pPr>
              <w:spacing w:after="0" w:line="240" w:lineRule="auto"/>
              <w:ind w:left="-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и применять 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условных обозначений при выполнении заданий.</w:t>
            </w:r>
          </w:p>
          <w:p w:rsidR="00D525D0" w:rsidRPr="00D65145" w:rsidRDefault="00D525D0" w:rsidP="009D0932">
            <w:pPr>
              <w:spacing w:after="0" w:line="240" w:lineRule="auto"/>
              <w:ind w:left="-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нужные способы оформления работ.</w:t>
            </w:r>
          </w:p>
          <w:p w:rsidR="00D525D0" w:rsidRPr="00D65145" w:rsidRDefault="00D525D0" w:rsidP="009D0932">
            <w:pPr>
              <w:spacing w:after="0" w:line="240" w:lineRule="auto"/>
              <w:ind w:left="-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матери</w:t>
            </w:r>
            <w:r w:rsid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алом при составлении продукта.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  <w:r w:rsid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 занятия</w:t>
            </w:r>
            <w:proofErr w:type="gramEnd"/>
            <w:r w:rsid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525D0" w:rsidRPr="00D65145" w:rsidTr="0055648D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55648D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A7F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A7F" w:rsidRPr="00D65145" w:rsidRDefault="00C93A7F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7E2AE6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48D" w:rsidRDefault="0055648D" w:rsidP="005564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Модульное оригами.</w:t>
            </w:r>
          </w:p>
          <w:p w:rsidR="0055648D" w:rsidRPr="0055648D" w:rsidRDefault="0055648D" w:rsidP="005564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рыбок и</w:t>
            </w:r>
            <w:r w:rsidR="00D0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модулей. </w:t>
            </w: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 из модулей. Подснежники из модулей. Сова. Моделирование еловой веточки. Хомяк. Пингвин.</w:t>
            </w:r>
            <w:r w:rsidR="00D0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игрушки по схеме. Бабочка. Маленькая овечка. Ангел. Пасхальное яйцо. Радужный лебедь. Конструирование танка из модулей. Ваза для цветов.</w:t>
            </w:r>
          </w:p>
          <w:p w:rsidR="00D525D0" w:rsidRPr="00D65145" w:rsidRDefault="0055648D" w:rsidP="005564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 для выставки.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D0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Ориентироваться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новом</w:t>
            </w:r>
          </w:p>
          <w:p w:rsidR="00D525D0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материале, предоставленным</w:t>
            </w:r>
          </w:p>
          <w:p w:rsidR="00D525D0" w:rsidRPr="00D65145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</w:t>
            </w:r>
          </w:p>
          <w:p w:rsidR="00D525D0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</w:p>
          <w:p w:rsidR="00D525D0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содержании с</w:t>
            </w:r>
          </w:p>
          <w:p w:rsidR="00D525D0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содержанием 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</w:p>
          <w:p w:rsidR="00D525D0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и применять 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условных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обозначений при</w:t>
            </w:r>
          </w:p>
          <w:p w:rsidR="00D525D0" w:rsidRPr="00D65145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заданий.</w:t>
            </w:r>
          </w:p>
          <w:p w:rsidR="00D525D0" w:rsidRPr="00D65145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нужные способы оформления работ</w:t>
            </w:r>
          </w:p>
          <w:p w:rsidR="00D525D0" w:rsidRPr="00D65145" w:rsidRDefault="00D525D0" w:rsidP="009D09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материалом при изготовлении игрушек из пластилина, аппликации из бумаги, папье-маше.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D0" w:rsidRPr="00D65145" w:rsidRDefault="00D525D0" w:rsidP="009D0932">
            <w:pPr>
              <w:spacing w:after="0" w:line="240" w:lineRule="auto"/>
              <w:ind w:left="175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D525D0" w:rsidRPr="00D65145" w:rsidRDefault="00D525D0" w:rsidP="009D0932">
            <w:pPr>
              <w:spacing w:after="0" w:line="240" w:lineRule="auto"/>
              <w:ind w:left="175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5D0" w:rsidRPr="00D65145" w:rsidRDefault="00D525D0" w:rsidP="009D0932">
            <w:pPr>
              <w:spacing w:after="0" w:line="240" w:lineRule="auto"/>
              <w:ind w:left="175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D525D0" w:rsidRPr="00D65145" w:rsidRDefault="00D525D0" w:rsidP="009D0932">
            <w:pPr>
              <w:spacing w:after="0" w:line="240" w:lineRule="auto"/>
              <w:ind w:left="175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5D0" w:rsidRPr="00D65145" w:rsidRDefault="00D525D0" w:rsidP="009D0932">
            <w:pPr>
              <w:spacing w:after="0" w:line="240" w:lineRule="auto"/>
              <w:ind w:left="175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D525D0" w:rsidRPr="00D65145" w:rsidTr="0055648D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7E2AE6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8D" w:rsidRDefault="0055648D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525D0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Защита творческих проектов.</w:t>
            </w:r>
            <w:r w:rsidR="00C93A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Зачёт.</w:t>
            </w:r>
          </w:p>
          <w:p w:rsidR="0055648D" w:rsidRPr="00E60C26" w:rsidRDefault="0055648D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D65145" w:rsidRDefault="00D525D0" w:rsidP="009D0932">
            <w:pPr>
              <w:spacing w:after="0" w:line="240" w:lineRule="auto"/>
              <w:ind w:left="75"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5D0" w:rsidRPr="00D65145" w:rsidRDefault="00D525D0" w:rsidP="009D09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</w:tbl>
    <w:p w:rsidR="00D525D0" w:rsidRDefault="00D525D0" w:rsidP="002E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D0" w:rsidRPr="00C74F73" w:rsidRDefault="00D525D0" w:rsidP="002E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25D0" w:rsidRPr="00C74F73" w:rsidSect="0055648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31B204A8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967A49"/>
    <w:multiLevelType w:val="hybridMultilevel"/>
    <w:tmpl w:val="0558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B19CB"/>
    <w:multiLevelType w:val="hybridMultilevel"/>
    <w:tmpl w:val="2A0C86D8"/>
    <w:lvl w:ilvl="0" w:tplc="EB34A9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000E2"/>
    <w:multiLevelType w:val="hybridMultilevel"/>
    <w:tmpl w:val="09DC81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A905545"/>
    <w:multiLevelType w:val="hybridMultilevel"/>
    <w:tmpl w:val="DD581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2F7ED4"/>
    <w:multiLevelType w:val="hybridMultilevel"/>
    <w:tmpl w:val="6C3A5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36F03"/>
    <w:multiLevelType w:val="hybridMultilevel"/>
    <w:tmpl w:val="C46E573A"/>
    <w:lvl w:ilvl="0" w:tplc="89BC72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DA7ECD"/>
    <w:multiLevelType w:val="hybridMultilevel"/>
    <w:tmpl w:val="5030A8D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B6C4138"/>
    <w:multiLevelType w:val="hybridMultilevel"/>
    <w:tmpl w:val="FB440C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D4F2E"/>
    <w:multiLevelType w:val="hybridMultilevel"/>
    <w:tmpl w:val="E7FAF810"/>
    <w:lvl w:ilvl="0" w:tplc="D550125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836F71"/>
    <w:multiLevelType w:val="hybridMultilevel"/>
    <w:tmpl w:val="A7D637AA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FE0687C"/>
    <w:multiLevelType w:val="hybridMultilevel"/>
    <w:tmpl w:val="634A8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B402D"/>
    <w:multiLevelType w:val="hybridMultilevel"/>
    <w:tmpl w:val="1BB0A67A"/>
    <w:lvl w:ilvl="0" w:tplc="3CF037A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0F227F"/>
    <w:multiLevelType w:val="hybridMultilevel"/>
    <w:tmpl w:val="16727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4434D"/>
    <w:multiLevelType w:val="hybridMultilevel"/>
    <w:tmpl w:val="583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E1B84"/>
    <w:multiLevelType w:val="hybridMultilevel"/>
    <w:tmpl w:val="227683F2"/>
    <w:lvl w:ilvl="0" w:tplc="0EE025F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EEA468A"/>
    <w:multiLevelType w:val="hybridMultilevel"/>
    <w:tmpl w:val="8D7063B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C11666"/>
    <w:multiLevelType w:val="hybridMultilevel"/>
    <w:tmpl w:val="16F65D7A"/>
    <w:lvl w:ilvl="0" w:tplc="0EE025F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E3E26"/>
    <w:multiLevelType w:val="hybridMultilevel"/>
    <w:tmpl w:val="1580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03BDA"/>
    <w:multiLevelType w:val="hybridMultilevel"/>
    <w:tmpl w:val="1C683A0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3BB03A9"/>
    <w:multiLevelType w:val="hybridMultilevel"/>
    <w:tmpl w:val="24786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87749"/>
    <w:multiLevelType w:val="multilevel"/>
    <w:tmpl w:val="31B204A8"/>
    <w:name w:val="WW8Num3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9431F7F"/>
    <w:multiLevelType w:val="hybridMultilevel"/>
    <w:tmpl w:val="F2AC6CF2"/>
    <w:lvl w:ilvl="0" w:tplc="ACFE1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B0446B"/>
    <w:multiLevelType w:val="hybridMultilevel"/>
    <w:tmpl w:val="EB2203E0"/>
    <w:lvl w:ilvl="0" w:tplc="0EE025F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C189F"/>
    <w:multiLevelType w:val="hybridMultilevel"/>
    <w:tmpl w:val="5FE06E56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CD31E5"/>
    <w:multiLevelType w:val="hybridMultilevel"/>
    <w:tmpl w:val="F29CF542"/>
    <w:lvl w:ilvl="0" w:tplc="0419000F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E0AC5"/>
    <w:multiLevelType w:val="hybridMultilevel"/>
    <w:tmpl w:val="C5F4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A4524"/>
    <w:multiLevelType w:val="hybridMultilevel"/>
    <w:tmpl w:val="7ED4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36458"/>
    <w:multiLevelType w:val="hybridMultilevel"/>
    <w:tmpl w:val="E5A6994E"/>
    <w:lvl w:ilvl="0" w:tplc="376A3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492FC9"/>
    <w:multiLevelType w:val="hybridMultilevel"/>
    <w:tmpl w:val="EA44D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B14314"/>
    <w:multiLevelType w:val="hybridMultilevel"/>
    <w:tmpl w:val="D0EA20E6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8604A"/>
    <w:multiLevelType w:val="hybridMultilevel"/>
    <w:tmpl w:val="C8C6EA6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7E2401BA"/>
    <w:multiLevelType w:val="hybridMultilevel"/>
    <w:tmpl w:val="D3340EA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25"/>
  </w:num>
  <w:num w:numId="5">
    <w:abstractNumId w:val="32"/>
  </w:num>
  <w:num w:numId="6">
    <w:abstractNumId w:val="11"/>
  </w:num>
  <w:num w:numId="7">
    <w:abstractNumId w:val="9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1"/>
  </w:num>
  <w:num w:numId="12">
    <w:abstractNumId w:val="22"/>
  </w:num>
  <w:num w:numId="13">
    <w:abstractNumId w:val="37"/>
  </w:num>
  <w:num w:numId="14">
    <w:abstractNumId w:val="38"/>
  </w:num>
  <w:num w:numId="15">
    <w:abstractNumId w:val="17"/>
  </w:num>
  <w:num w:numId="16">
    <w:abstractNumId w:val="15"/>
  </w:num>
  <w:num w:numId="17">
    <w:abstractNumId w:val="28"/>
  </w:num>
  <w:num w:numId="18">
    <w:abstractNumId w:val="18"/>
  </w:num>
  <w:num w:numId="19">
    <w:abstractNumId w:val="34"/>
  </w:num>
  <w:num w:numId="20">
    <w:abstractNumId w:val="12"/>
  </w:num>
  <w:num w:numId="21">
    <w:abstractNumId w:val="19"/>
  </w:num>
  <w:num w:numId="22">
    <w:abstractNumId w:val="1"/>
  </w:num>
  <w:num w:numId="23">
    <w:abstractNumId w:val="6"/>
  </w:num>
  <w:num w:numId="24">
    <w:abstractNumId w:val="20"/>
  </w:num>
  <w:num w:numId="25">
    <w:abstractNumId w:val="7"/>
  </w:num>
  <w:num w:numId="26">
    <w:abstractNumId w:val="33"/>
  </w:num>
  <w:num w:numId="27">
    <w:abstractNumId w:val="29"/>
  </w:num>
  <w:num w:numId="28">
    <w:abstractNumId w:val="23"/>
  </w:num>
  <w:num w:numId="29">
    <w:abstractNumId w:val="24"/>
  </w:num>
  <w:num w:numId="30">
    <w:abstractNumId w:val="21"/>
  </w:num>
  <w:num w:numId="31">
    <w:abstractNumId w:val="8"/>
  </w:num>
  <w:num w:numId="32">
    <w:abstractNumId w:val="30"/>
  </w:num>
  <w:num w:numId="33">
    <w:abstractNumId w:val="27"/>
  </w:num>
  <w:num w:numId="34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5C"/>
    <w:rsid w:val="0001255C"/>
    <w:rsid w:val="000373C9"/>
    <w:rsid w:val="00097D19"/>
    <w:rsid w:val="000C43CA"/>
    <w:rsid w:val="001345F6"/>
    <w:rsid w:val="001502C7"/>
    <w:rsid w:val="00152D06"/>
    <w:rsid w:val="00157BF4"/>
    <w:rsid w:val="001C75BD"/>
    <w:rsid w:val="001D0571"/>
    <w:rsid w:val="001D492A"/>
    <w:rsid w:val="001E139A"/>
    <w:rsid w:val="001F6360"/>
    <w:rsid w:val="00225D35"/>
    <w:rsid w:val="00280612"/>
    <w:rsid w:val="002B23FC"/>
    <w:rsid w:val="002B68CF"/>
    <w:rsid w:val="002C5013"/>
    <w:rsid w:val="002E09BE"/>
    <w:rsid w:val="002F519A"/>
    <w:rsid w:val="00323255"/>
    <w:rsid w:val="00345897"/>
    <w:rsid w:val="00361BF9"/>
    <w:rsid w:val="003E21C5"/>
    <w:rsid w:val="003E6130"/>
    <w:rsid w:val="0044328F"/>
    <w:rsid w:val="00443BC7"/>
    <w:rsid w:val="004553DE"/>
    <w:rsid w:val="004F3829"/>
    <w:rsid w:val="00517E05"/>
    <w:rsid w:val="0055648D"/>
    <w:rsid w:val="005A214C"/>
    <w:rsid w:val="005A54DC"/>
    <w:rsid w:val="005F3637"/>
    <w:rsid w:val="006122B1"/>
    <w:rsid w:val="00617127"/>
    <w:rsid w:val="0061751D"/>
    <w:rsid w:val="006277CC"/>
    <w:rsid w:val="00640962"/>
    <w:rsid w:val="00681768"/>
    <w:rsid w:val="006E79A8"/>
    <w:rsid w:val="00733908"/>
    <w:rsid w:val="00756408"/>
    <w:rsid w:val="00771273"/>
    <w:rsid w:val="00774B60"/>
    <w:rsid w:val="007B1090"/>
    <w:rsid w:val="007C0C79"/>
    <w:rsid w:val="007C65C1"/>
    <w:rsid w:val="00806C71"/>
    <w:rsid w:val="00811904"/>
    <w:rsid w:val="008C3B7D"/>
    <w:rsid w:val="008D389D"/>
    <w:rsid w:val="008E0BDA"/>
    <w:rsid w:val="009153BF"/>
    <w:rsid w:val="00957F4C"/>
    <w:rsid w:val="009C1B85"/>
    <w:rsid w:val="00A24AF0"/>
    <w:rsid w:val="00A512C7"/>
    <w:rsid w:val="00A7451C"/>
    <w:rsid w:val="00A961E1"/>
    <w:rsid w:val="00AC3210"/>
    <w:rsid w:val="00BB768D"/>
    <w:rsid w:val="00BC64AD"/>
    <w:rsid w:val="00C41841"/>
    <w:rsid w:val="00C42B8A"/>
    <w:rsid w:val="00C465CC"/>
    <w:rsid w:val="00C74F73"/>
    <w:rsid w:val="00C939CC"/>
    <w:rsid w:val="00C93A7F"/>
    <w:rsid w:val="00CB1B6E"/>
    <w:rsid w:val="00CB4ED6"/>
    <w:rsid w:val="00CF0E6C"/>
    <w:rsid w:val="00D02996"/>
    <w:rsid w:val="00D525D0"/>
    <w:rsid w:val="00D553A6"/>
    <w:rsid w:val="00DA39A8"/>
    <w:rsid w:val="00E16D64"/>
    <w:rsid w:val="00E23BD5"/>
    <w:rsid w:val="00E2519A"/>
    <w:rsid w:val="00E40119"/>
    <w:rsid w:val="00E71CF6"/>
    <w:rsid w:val="00F20E45"/>
    <w:rsid w:val="00F80288"/>
    <w:rsid w:val="00FC59AA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B1D5-1B04-4B78-AEDF-4AF7552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16D64"/>
    <w:rPr>
      <w:b/>
      <w:bCs/>
    </w:rPr>
  </w:style>
  <w:style w:type="table" w:styleId="a5">
    <w:name w:val="Table Grid"/>
    <w:basedOn w:val="a1"/>
    <w:rsid w:val="001D4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53BF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A7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5A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F3829"/>
    <w:pPr>
      <w:suppressAutoHyphens/>
      <w:spacing w:after="0" w:line="400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F382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FC5A69"/>
    <w:pPr>
      <w:spacing w:after="0" w:line="240" w:lineRule="auto"/>
      <w:ind w:left="284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34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15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Мингалёва</cp:lastModifiedBy>
  <cp:revision>21</cp:revision>
  <dcterms:created xsi:type="dcterms:W3CDTF">2012-08-23T10:46:00Z</dcterms:created>
  <dcterms:modified xsi:type="dcterms:W3CDTF">2020-09-15T05:43:00Z</dcterms:modified>
</cp:coreProperties>
</file>